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004B" w:rsidRPr="00294BDD" w:rsidRDefault="0025004B" w:rsidP="0025004B">
      <w:pPr>
        <w:pStyle w:val="Header"/>
        <w:tabs>
          <w:tab w:val="right" w:pos="8280"/>
          <w:tab w:val="right" w:pos="9781"/>
        </w:tabs>
        <w:ind w:right="-58"/>
        <w:rPr>
          <w:rFonts w:cs="Arial"/>
          <w:bCs/>
          <w:sz w:val="28"/>
          <w:lang w:eastAsia="ja-JP"/>
        </w:rPr>
      </w:pPr>
      <w:r w:rsidRPr="00294BDD">
        <w:rPr>
          <w:rFonts w:cs="Arial"/>
          <w:bCs/>
          <w:sz w:val="28"/>
        </w:rPr>
        <w:t>3GPP TSG RAN WG1 Meeting #</w:t>
      </w:r>
      <w:r w:rsidRPr="00294BDD">
        <w:rPr>
          <w:rFonts w:cs="Arial"/>
          <w:bCs/>
          <w:sz w:val="28"/>
          <w:lang w:eastAsia="ja-JP"/>
        </w:rPr>
        <w:t>82bis</w:t>
      </w:r>
      <w:r w:rsidRPr="00294BDD">
        <w:rPr>
          <w:rFonts w:cs="Arial"/>
          <w:bCs/>
          <w:sz w:val="28"/>
          <w:lang w:eastAsia="ja-JP"/>
        </w:rPr>
        <w:tab/>
      </w:r>
      <w:r w:rsidR="00DB1C9B" w:rsidRPr="00294BDD">
        <w:rPr>
          <w:rFonts w:cs="Arial"/>
          <w:color w:val="000000"/>
          <w:sz w:val="28"/>
          <w:szCs w:val="28"/>
          <w:lang w:val="en-US" w:eastAsia="zh-CN"/>
        </w:rPr>
        <w:t>R1-155289</w:t>
      </w:r>
      <w:r w:rsidR="00DB1C9B" w:rsidRPr="00294BDD">
        <w:rPr>
          <w:rFonts w:cs="Arial"/>
          <w:color w:val="000000"/>
          <w:lang w:val="en-US" w:eastAsia="zh-CN"/>
        </w:rPr>
        <w:t>      </w:t>
      </w:r>
    </w:p>
    <w:p w:rsidR="0025004B" w:rsidRPr="00294BDD" w:rsidRDefault="0025004B" w:rsidP="0025004B">
      <w:pPr>
        <w:pStyle w:val="Header"/>
        <w:rPr>
          <w:rFonts w:cs="Arial"/>
          <w:bCs/>
          <w:sz w:val="28"/>
          <w:lang w:val="en-US" w:eastAsia="ja-JP"/>
        </w:rPr>
      </w:pPr>
      <w:r w:rsidRPr="00294BDD">
        <w:rPr>
          <w:rFonts w:cs="Arial"/>
          <w:bCs/>
          <w:sz w:val="28"/>
          <w:lang w:val="en-US" w:eastAsia="ja-JP"/>
        </w:rPr>
        <w:t>Malmo, Sweden, 5</w:t>
      </w:r>
      <w:r w:rsidRPr="00294BDD">
        <w:rPr>
          <w:rFonts w:cs="Arial"/>
          <w:bCs/>
          <w:sz w:val="28"/>
          <w:vertAlign w:val="superscript"/>
          <w:lang w:val="en-US" w:eastAsia="ja-JP"/>
        </w:rPr>
        <w:t>th</w:t>
      </w:r>
      <w:r w:rsidRPr="00294BDD">
        <w:rPr>
          <w:rFonts w:cs="Arial"/>
          <w:bCs/>
          <w:sz w:val="28"/>
          <w:lang w:val="en-US" w:eastAsia="ja-JP"/>
        </w:rPr>
        <w:t xml:space="preserve"> - 9</w:t>
      </w:r>
      <w:r w:rsidRPr="00294BDD">
        <w:rPr>
          <w:rFonts w:cs="Arial"/>
          <w:bCs/>
          <w:sz w:val="28"/>
          <w:vertAlign w:val="superscript"/>
          <w:lang w:val="en-US" w:eastAsia="ja-JP"/>
        </w:rPr>
        <w:t>th</w:t>
      </w:r>
      <w:r w:rsidRPr="00294BDD">
        <w:rPr>
          <w:rFonts w:cs="Arial"/>
          <w:bCs/>
          <w:sz w:val="28"/>
          <w:lang w:val="en-US" w:eastAsia="ja-JP"/>
        </w:rPr>
        <w:t xml:space="preserve"> Oct 2015</w:t>
      </w:r>
    </w:p>
    <w:p w:rsidR="0025004B" w:rsidRPr="00294BDD" w:rsidRDefault="0025004B" w:rsidP="0025004B">
      <w:pPr>
        <w:pStyle w:val="Header"/>
        <w:rPr>
          <w:rFonts w:cs="Arial"/>
          <w:bCs/>
          <w:sz w:val="28"/>
          <w:lang w:val="en-US"/>
        </w:rPr>
      </w:pPr>
    </w:p>
    <w:p w:rsidR="0025004B" w:rsidRPr="00294BDD" w:rsidRDefault="0025004B" w:rsidP="0025004B">
      <w:pPr>
        <w:tabs>
          <w:tab w:val="left" w:pos="1985"/>
        </w:tabs>
        <w:jc w:val="both"/>
        <w:rPr>
          <w:rFonts w:ascii="Arial" w:hAnsi="Arial" w:cs="Arial"/>
          <w:b/>
          <w:bCs/>
          <w:sz w:val="24"/>
          <w:szCs w:val="24"/>
        </w:rPr>
      </w:pPr>
      <w:r w:rsidRPr="00294BDD">
        <w:rPr>
          <w:rFonts w:ascii="Arial" w:hAnsi="Arial" w:cs="Arial"/>
          <w:b/>
          <w:sz w:val="24"/>
          <w:szCs w:val="24"/>
        </w:rPr>
        <w:t>Source:</w:t>
      </w:r>
      <w:r w:rsidRPr="00294BDD">
        <w:rPr>
          <w:rFonts w:ascii="Arial" w:hAnsi="Arial" w:cs="Arial"/>
          <w:b/>
          <w:bCs/>
          <w:sz w:val="24"/>
          <w:szCs w:val="24"/>
        </w:rPr>
        <w:t xml:space="preserve"> </w:t>
      </w:r>
      <w:r w:rsidRPr="00294BDD">
        <w:rPr>
          <w:rFonts w:ascii="Arial" w:hAnsi="Arial" w:cs="Arial"/>
          <w:b/>
          <w:bCs/>
          <w:sz w:val="24"/>
          <w:szCs w:val="24"/>
        </w:rPr>
        <w:tab/>
      </w:r>
      <w:r w:rsidRPr="00294BDD">
        <w:rPr>
          <w:rFonts w:ascii="Arial" w:hAnsi="Arial" w:cs="Arial"/>
          <w:b/>
          <w:bCs/>
          <w:sz w:val="24"/>
          <w:szCs w:val="24"/>
        </w:rPr>
        <w:tab/>
        <w:t>NEC</w:t>
      </w:r>
    </w:p>
    <w:p w:rsidR="0025004B" w:rsidRPr="00294BDD" w:rsidRDefault="0025004B" w:rsidP="0025004B">
      <w:pPr>
        <w:jc w:val="both"/>
        <w:rPr>
          <w:rFonts w:ascii="Arial" w:hAnsi="Arial" w:cs="Arial"/>
          <w:b/>
          <w:sz w:val="24"/>
          <w:szCs w:val="24"/>
        </w:rPr>
      </w:pPr>
      <w:r w:rsidRPr="00294BDD">
        <w:rPr>
          <w:rFonts w:ascii="Arial" w:hAnsi="Arial" w:cs="Arial"/>
          <w:b/>
          <w:sz w:val="24"/>
          <w:szCs w:val="24"/>
        </w:rPr>
        <w:t>Title:</w:t>
      </w:r>
      <w:r w:rsidRPr="00294BDD">
        <w:rPr>
          <w:rFonts w:ascii="Arial" w:hAnsi="Arial" w:cs="Arial"/>
          <w:b/>
          <w:bCs/>
          <w:sz w:val="24"/>
          <w:szCs w:val="24"/>
        </w:rPr>
        <w:tab/>
      </w:r>
      <w:r w:rsidRPr="00294BDD">
        <w:rPr>
          <w:rFonts w:ascii="Arial" w:hAnsi="Arial" w:cs="Arial"/>
          <w:b/>
          <w:bCs/>
          <w:sz w:val="24"/>
          <w:szCs w:val="24"/>
        </w:rPr>
        <w:tab/>
      </w:r>
      <w:r w:rsidRPr="00294BDD">
        <w:rPr>
          <w:rFonts w:ascii="Arial" w:hAnsi="Arial" w:cs="Arial"/>
          <w:b/>
          <w:bCs/>
          <w:sz w:val="24"/>
          <w:szCs w:val="24"/>
        </w:rPr>
        <w:tab/>
      </w:r>
      <w:r w:rsidR="0039373F" w:rsidRPr="00294BDD">
        <w:rPr>
          <w:rFonts w:ascii="Arial" w:hAnsi="Arial" w:cs="Arial"/>
          <w:b/>
          <w:bCs/>
          <w:sz w:val="24"/>
          <w:szCs w:val="24"/>
        </w:rPr>
        <w:t>Performance of MTC Frequency hopping with 2 vs 4 hops</w:t>
      </w:r>
    </w:p>
    <w:p w:rsidR="0025004B" w:rsidRPr="00294BDD" w:rsidRDefault="0025004B" w:rsidP="0025004B">
      <w:pPr>
        <w:tabs>
          <w:tab w:val="left" w:pos="1985"/>
        </w:tabs>
        <w:jc w:val="both"/>
        <w:rPr>
          <w:rFonts w:ascii="Arial" w:hAnsi="Arial" w:cs="Arial"/>
          <w:b/>
          <w:bCs/>
          <w:sz w:val="24"/>
          <w:szCs w:val="24"/>
          <w:lang w:val="pt-BR"/>
        </w:rPr>
      </w:pPr>
      <w:r w:rsidRPr="00294BDD">
        <w:rPr>
          <w:rFonts w:ascii="Arial" w:hAnsi="Arial" w:cs="Arial"/>
          <w:b/>
          <w:sz w:val="24"/>
          <w:szCs w:val="24"/>
          <w:lang w:val="pt-BR"/>
        </w:rPr>
        <w:t>Agenda Item:</w:t>
      </w:r>
      <w:r w:rsidRPr="00294BDD">
        <w:rPr>
          <w:rFonts w:ascii="Arial" w:hAnsi="Arial" w:cs="Arial"/>
          <w:b/>
          <w:bCs/>
          <w:sz w:val="24"/>
          <w:szCs w:val="24"/>
          <w:lang w:val="pt-BR"/>
        </w:rPr>
        <w:tab/>
      </w:r>
      <w:r w:rsidRPr="00294BDD">
        <w:rPr>
          <w:rFonts w:ascii="Arial" w:hAnsi="Arial" w:cs="Arial"/>
          <w:b/>
          <w:bCs/>
          <w:sz w:val="24"/>
          <w:szCs w:val="24"/>
          <w:lang w:val="pt-BR"/>
        </w:rPr>
        <w:tab/>
        <w:t>7.2.1.1</w:t>
      </w:r>
    </w:p>
    <w:p w:rsidR="0025004B" w:rsidRPr="0068128A" w:rsidRDefault="0025004B" w:rsidP="0025004B">
      <w:pPr>
        <w:pBdr>
          <w:bottom w:val="single" w:sz="6" w:space="7" w:color="auto"/>
        </w:pBdr>
        <w:jc w:val="both"/>
        <w:rPr>
          <w:b/>
          <w:bCs/>
          <w:sz w:val="24"/>
          <w:szCs w:val="24"/>
          <w:lang w:val="pt-BR" w:eastAsia="ja-JP"/>
        </w:rPr>
      </w:pPr>
      <w:r w:rsidRPr="00294BDD">
        <w:rPr>
          <w:rFonts w:ascii="Arial" w:hAnsi="Arial" w:cs="Arial"/>
          <w:b/>
          <w:sz w:val="24"/>
          <w:szCs w:val="24"/>
          <w:lang w:val="pt-BR"/>
        </w:rPr>
        <w:t>Document for:</w:t>
      </w:r>
      <w:r w:rsidRPr="00294BDD">
        <w:rPr>
          <w:rFonts w:ascii="Arial" w:hAnsi="Arial" w:cs="Arial"/>
          <w:b/>
          <w:bCs/>
          <w:sz w:val="24"/>
          <w:szCs w:val="24"/>
          <w:lang w:val="pt-BR"/>
        </w:rPr>
        <w:tab/>
        <w:t>Discussion and Decision</w:t>
      </w:r>
    </w:p>
    <w:p w:rsidR="0025004B" w:rsidRPr="007E5EAD" w:rsidRDefault="0025004B" w:rsidP="0025004B">
      <w:pPr>
        <w:pStyle w:val="Heading1"/>
        <w:rPr>
          <w:rFonts w:ascii="Times New Roman" w:hAnsi="Times New Roman"/>
          <w:b/>
          <w:sz w:val="28"/>
          <w:szCs w:val="28"/>
        </w:rPr>
      </w:pPr>
      <w:r w:rsidRPr="007E5EAD">
        <w:rPr>
          <w:rFonts w:ascii="Times New Roman" w:hAnsi="Times New Roman"/>
          <w:b/>
          <w:sz w:val="28"/>
          <w:szCs w:val="28"/>
        </w:rPr>
        <w:t>Introduction</w:t>
      </w:r>
    </w:p>
    <w:p w:rsidR="00EB0584" w:rsidRPr="00EB0584" w:rsidRDefault="0025004B" w:rsidP="002809EE">
      <w:pPr>
        <w:jc w:val="both"/>
        <w:rPr>
          <w:rFonts w:ascii="Times New Roman" w:hAnsi="Times New Roman" w:cs="Times New Roman"/>
        </w:rPr>
      </w:pPr>
      <w:r w:rsidRPr="00EB0584">
        <w:rPr>
          <w:rFonts w:ascii="Times New Roman" w:hAnsi="Times New Roman" w:cs="Times New Roman"/>
          <w:kern w:val="2"/>
          <w:lang w:val="en-US" w:eastAsia="zh-CN"/>
        </w:rPr>
        <w:t xml:space="preserve">In the </w:t>
      </w:r>
      <w:r w:rsidR="00012D41" w:rsidRPr="00EB0584">
        <w:rPr>
          <w:rFonts w:ascii="Times New Roman" w:hAnsi="Times New Roman" w:cs="Times New Roman"/>
          <w:kern w:val="2"/>
          <w:lang w:val="en-US" w:eastAsia="zh-CN"/>
        </w:rPr>
        <w:t>l</w:t>
      </w:r>
      <w:r w:rsidRPr="00EB0584">
        <w:rPr>
          <w:rFonts w:ascii="Times New Roman" w:hAnsi="Times New Roman" w:cs="Times New Roman"/>
          <w:kern w:val="2"/>
          <w:lang w:val="en-US" w:eastAsia="zh-CN"/>
        </w:rPr>
        <w:t xml:space="preserve">ast RAN1 </w:t>
      </w:r>
      <w:r w:rsidR="00027E71" w:rsidRPr="00EB0584">
        <w:rPr>
          <w:rFonts w:ascii="Times New Roman" w:hAnsi="Times New Roman" w:cs="Times New Roman"/>
          <w:kern w:val="2"/>
          <w:lang w:val="en-US" w:eastAsia="zh-CN"/>
        </w:rPr>
        <w:t>meeting</w:t>
      </w:r>
      <w:r w:rsidR="00EB0584" w:rsidRPr="00EB0584">
        <w:rPr>
          <w:rFonts w:ascii="Times New Roman" w:hAnsi="Times New Roman" w:cs="Times New Roman"/>
          <w:kern w:val="2"/>
          <w:lang w:val="en-US" w:eastAsia="zh-CN"/>
        </w:rPr>
        <w:t xml:space="preserve">, the definition of </w:t>
      </w:r>
      <w:proofErr w:type="spellStart"/>
      <w:r w:rsidR="00EB0584" w:rsidRPr="00EB0584">
        <w:rPr>
          <w:rFonts w:ascii="Times New Roman" w:hAnsi="Times New Roman" w:cs="Times New Roman"/>
          <w:kern w:val="2"/>
          <w:lang w:val="en-US" w:eastAsia="zh-CN"/>
        </w:rPr>
        <w:t>narrowbands</w:t>
      </w:r>
      <w:proofErr w:type="spellEnd"/>
      <w:r w:rsidR="00EB0584" w:rsidRPr="00EB0584">
        <w:rPr>
          <w:rFonts w:ascii="Times New Roman" w:hAnsi="Times New Roman" w:cs="Times New Roman"/>
          <w:kern w:val="2"/>
          <w:lang w:val="en-US" w:eastAsia="zh-CN"/>
        </w:rPr>
        <w:t xml:space="preserve"> for downlink and uplink system bandwidths has been discussed and agreed</w:t>
      </w:r>
      <w:r w:rsidR="00EB0584" w:rsidRPr="00EB0584">
        <w:rPr>
          <w:rFonts w:ascii="Times New Roman" w:hAnsi="Times New Roman" w:cs="Times New Roman"/>
        </w:rPr>
        <w:t xml:space="preserve">. </w:t>
      </w:r>
      <w:r w:rsidR="00EB0584">
        <w:rPr>
          <w:rFonts w:ascii="Times New Roman" w:hAnsi="Times New Roman" w:cs="Times New Roman"/>
        </w:rPr>
        <w:t>I</w:t>
      </w:r>
      <w:r w:rsidR="00A031E8">
        <w:rPr>
          <w:rFonts w:ascii="Times New Roman" w:hAnsi="Times New Roman" w:cs="Times New Roman"/>
        </w:rPr>
        <w:t xml:space="preserve">n addition, it was agreed that </w:t>
      </w:r>
      <w:r w:rsidR="00A031E8">
        <w:rPr>
          <w:rFonts w:ascii="Times New Roman" w:hAnsi="Times New Roman" w:cs="Times New Roman"/>
          <w:lang w:val="en-US"/>
        </w:rPr>
        <w:t>at</w:t>
      </w:r>
      <w:r w:rsidR="00A031E8" w:rsidRPr="00EB0584">
        <w:rPr>
          <w:rFonts w:ascii="Times New Roman" w:hAnsi="Times New Roman" w:cs="Times New Roman"/>
          <w:lang w:val="en-US"/>
        </w:rPr>
        <w:t xml:space="preserve"> least</w:t>
      </w:r>
      <w:r w:rsidR="00EB0584" w:rsidRPr="00EB0584">
        <w:rPr>
          <w:rFonts w:ascii="Times New Roman" w:hAnsi="Times New Roman" w:cs="Times New Roman"/>
          <w:lang w:val="en-US"/>
        </w:rPr>
        <w:t xml:space="preserve"> in case the network supports enhanced coverage, frequency hopping for MTC-SIB1 is always used at least system bandwidth &gt;= 5MHz.</w:t>
      </w:r>
      <w:r w:rsidR="004253FA">
        <w:rPr>
          <w:rFonts w:ascii="Times New Roman" w:hAnsi="Times New Roman" w:cs="Times New Roman"/>
          <w:lang w:val="en-US"/>
        </w:rPr>
        <w:t xml:space="preserve"> However, the main open issue is whether the </w:t>
      </w:r>
      <w:r w:rsidR="004253FA" w:rsidRPr="00EB0584">
        <w:rPr>
          <w:rFonts w:ascii="Times New Roman" w:hAnsi="Times New Roman" w:cs="Times New Roman"/>
          <w:lang w:val="en-US"/>
        </w:rPr>
        <w:t xml:space="preserve">frequency hopping takes place between 2 </w:t>
      </w:r>
      <w:r w:rsidR="004253FA">
        <w:rPr>
          <w:rFonts w:ascii="Times New Roman" w:hAnsi="Times New Roman" w:cs="Times New Roman"/>
          <w:lang w:val="en-US"/>
        </w:rPr>
        <w:t xml:space="preserve">or 4 </w:t>
      </w:r>
      <w:proofErr w:type="spellStart"/>
      <w:r w:rsidR="004253FA" w:rsidRPr="00EB0584">
        <w:rPr>
          <w:rFonts w:ascii="Times New Roman" w:hAnsi="Times New Roman" w:cs="Times New Roman"/>
          <w:lang w:val="en-US"/>
        </w:rPr>
        <w:t>narrowbands</w:t>
      </w:r>
      <w:proofErr w:type="spellEnd"/>
      <w:r w:rsidR="00123E18">
        <w:rPr>
          <w:rFonts w:ascii="Times New Roman" w:hAnsi="Times New Roman" w:cs="Times New Roman"/>
          <w:lang w:val="en-US"/>
        </w:rPr>
        <w:t>/hops</w:t>
      </w:r>
      <w:r w:rsidR="004253FA" w:rsidRPr="00EB0584">
        <w:rPr>
          <w:rFonts w:ascii="Times New Roman" w:hAnsi="Times New Roman" w:cs="Times New Roman"/>
          <w:lang w:val="en-US"/>
        </w:rPr>
        <w:t xml:space="preserve"> in the cell</w:t>
      </w:r>
      <w:r w:rsidR="004253FA">
        <w:rPr>
          <w:rFonts w:ascii="Times New Roman" w:hAnsi="Times New Roman" w:cs="Times New Roman"/>
          <w:lang w:val="en-US"/>
        </w:rPr>
        <w:t>. The agreements are listed below:</w:t>
      </w:r>
    </w:p>
    <w:p w:rsidR="00EB0584" w:rsidRPr="00EB0584" w:rsidRDefault="00EB0584" w:rsidP="00EB0584">
      <w:pPr>
        <w:rPr>
          <w:rFonts w:ascii="Times New Roman" w:hAnsi="Times New Roman" w:cs="Times New Roman"/>
          <w:b/>
          <w:iCs/>
          <w:u w:val="single"/>
          <w:lang w:val="en-US" w:eastAsia="ja-JP"/>
        </w:rPr>
      </w:pPr>
      <w:r w:rsidRPr="00EB0584">
        <w:rPr>
          <w:rFonts w:ascii="Times New Roman" w:hAnsi="Times New Roman" w:cs="Times New Roman"/>
          <w:b/>
          <w:highlight w:val="green"/>
          <w:u w:val="single"/>
          <w:lang w:val="en-US" w:eastAsia="ja-JP"/>
        </w:rPr>
        <w:t>Agreement</w:t>
      </w:r>
      <w:r w:rsidRPr="00EB0584">
        <w:rPr>
          <w:rFonts w:ascii="Times New Roman" w:hAnsi="Times New Roman" w:cs="Times New Roman"/>
          <w:b/>
          <w:iCs/>
          <w:u w:val="single"/>
          <w:lang w:val="en-US" w:eastAsia="ja-JP"/>
        </w:rPr>
        <w:t xml:space="preserve"> at RAN1#82:</w:t>
      </w:r>
    </w:p>
    <w:p w:rsidR="00EB0584" w:rsidRPr="00EB0584" w:rsidRDefault="00EB0584" w:rsidP="00EB0584">
      <w:pPr>
        <w:rPr>
          <w:rFonts w:ascii="Times New Roman" w:hAnsi="Times New Roman" w:cs="Times New Roman"/>
          <w:b/>
          <w:lang w:val="en-US" w:eastAsia="ja-JP"/>
        </w:rPr>
      </w:pPr>
      <w:r w:rsidRPr="00EB0584">
        <w:rPr>
          <w:rFonts w:ascii="Times New Roman" w:hAnsi="Times New Roman" w:cs="Times New Roman"/>
          <w:b/>
          <w:highlight w:val="green"/>
          <w:lang w:val="en-US" w:eastAsia="ja-JP"/>
        </w:rPr>
        <w:t>Agreement</w:t>
      </w:r>
      <w:r w:rsidRPr="00EB0584">
        <w:rPr>
          <w:rFonts w:ascii="Times New Roman" w:hAnsi="Times New Roman" w:cs="Times New Roman"/>
          <w:b/>
          <w:lang w:val="en-US" w:eastAsia="ja-JP"/>
        </w:rPr>
        <w:t>:</w:t>
      </w:r>
    </w:p>
    <w:p w:rsidR="00EB0584" w:rsidRPr="00EB0584" w:rsidRDefault="00EB0584" w:rsidP="00EB0584">
      <w:pPr>
        <w:numPr>
          <w:ilvl w:val="0"/>
          <w:numId w:val="4"/>
        </w:numPr>
        <w:spacing w:after="0" w:line="240" w:lineRule="auto"/>
        <w:rPr>
          <w:rFonts w:ascii="Times New Roman" w:hAnsi="Times New Roman" w:cs="Times New Roman"/>
          <w:lang w:val="en-US" w:eastAsia="ja-JP"/>
        </w:rPr>
      </w:pPr>
      <w:r w:rsidRPr="00EB0584">
        <w:rPr>
          <w:rFonts w:ascii="Times New Roman" w:hAnsi="Times New Roman" w:cs="Times New Roman"/>
          <w:lang w:val="en-US" w:eastAsia="ja-JP"/>
        </w:rPr>
        <w:t xml:space="preserve">All </w:t>
      </w:r>
      <w:proofErr w:type="spellStart"/>
      <w:r w:rsidRPr="00EB0584">
        <w:rPr>
          <w:rFonts w:ascii="Times New Roman" w:hAnsi="Times New Roman" w:cs="Times New Roman"/>
          <w:lang w:val="en-US" w:eastAsia="ja-JP"/>
        </w:rPr>
        <w:t>narrowbands</w:t>
      </w:r>
      <w:proofErr w:type="spellEnd"/>
      <w:r w:rsidRPr="00EB0584">
        <w:rPr>
          <w:rFonts w:ascii="Times New Roman" w:hAnsi="Times New Roman" w:cs="Times New Roman"/>
          <w:lang w:val="en-US" w:eastAsia="ja-JP"/>
        </w:rPr>
        <w:t xml:space="preserve"> are of a size of 6 PRBs</w:t>
      </w:r>
    </w:p>
    <w:p w:rsidR="00EB0584" w:rsidRPr="00EB0584" w:rsidRDefault="00EB0584" w:rsidP="00EB0584">
      <w:pPr>
        <w:numPr>
          <w:ilvl w:val="0"/>
          <w:numId w:val="4"/>
        </w:numPr>
        <w:spacing w:after="0" w:line="240" w:lineRule="auto"/>
        <w:rPr>
          <w:rFonts w:ascii="Times New Roman" w:hAnsi="Times New Roman" w:cs="Times New Roman"/>
          <w:lang w:val="en-US" w:eastAsia="ja-JP"/>
        </w:rPr>
      </w:pPr>
      <w:r w:rsidRPr="00EB0584">
        <w:rPr>
          <w:rFonts w:ascii="Times New Roman" w:hAnsi="Times New Roman" w:cs="Times New Roman"/>
          <w:lang w:eastAsia="ja-JP"/>
        </w:rPr>
        <w:t xml:space="preserve">Total number of DL </w:t>
      </w:r>
      <w:proofErr w:type="spellStart"/>
      <w:r w:rsidRPr="00EB0584">
        <w:rPr>
          <w:rFonts w:ascii="Times New Roman" w:hAnsi="Times New Roman" w:cs="Times New Roman"/>
          <w:lang w:eastAsia="ja-JP"/>
        </w:rPr>
        <w:t>narrowbands</w:t>
      </w:r>
      <w:proofErr w:type="spellEnd"/>
      <w:r w:rsidRPr="00EB0584">
        <w:rPr>
          <w:rFonts w:ascii="Times New Roman" w:hAnsi="Times New Roman" w:cs="Times New Roman"/>
          <w:lang w:eastAsia="ja-JP"/>
        </w:rPr>
        <w:t xml:space="preserve"> in the system bandwidth is fixed at </w:t>
      </w:r>
      <w:r w:rsidRPr="00EB0584">
        <w:rPr>
          <w:rFonts w:ascii="Times New Roman" w:hAnsi="Times New Roman" w:cs="Times New Roman"/>
          <w:noProof/>
          <w:lang w:eastAsia="en-GB"/>
        </w:rPr>
        <w:drawing>
          <wp:inline distT="0" distB="0" distL="0" distR="0">
            <wp:extent cx="782955" cy="35560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82955" cy="355600"/>
                    </a:xfrm>
                    <a:prstGeom prst="rect">
                      <a:avLst/>
                    </a:prstGeom>
                    <a:noFill/>
                    <a:ln>
                      <a:noFill/>
                    </a:ln>
                  </pic:spPr>
                </pic:pic>
              </a:graphicData>
            </a:graphic>
          </wp:inline>
        </w:drawing>
      </w:r>
      <w:r w:rsidRPr="00EB0584">
        <w:rPr>
          <w:rFonts w:ascii="Times New Roman" w:hAnsi="Times New Roman" w:cs="Times New Roman"/>
          <w:lang w:eastAsia="ja-JP"/>
        </w:rPr>
        <w:t xml:space="preserve">               </w:t>
      </w:r>
    </w:p>
    <w:p w:rsidR="00EB0584" w:rsidRPr="00EB0584" w:rsidRDefault="00EB0584" w:rsidP="00EB0584">
      <w:pPr>
        <w:numPr>
          <w:ilvl w:val="0"/>
          <w:numId w:val="4"/>
        </w:numPr>
        <w:spacing w:after="0" w:line="240" w:lineRule="auto"/>
        <w:rPr>
          <w:rFonts w:ascii="Times New Roman" w:hAnsi="Times New Roman" w:cs="Times New Roman"/>
          <w:lang w:val="en-US" w:eastAsia="ja-JP"/>
        </w:rPr>
      </w:pPr>
      <w:r w:rsidRPr="00EB0584">
        <w:rPr>
          <w:rFonts w:ascii="Times New Roman" w:hAnsi="Times New Roman" w:cs="Times New Roman"/>
          <w:lang w:eastAsia="ja-JP"/>
        </w:rPr>
        <w:t xml:space="preserve">Total number of UL </w:t>
      </w:r>
      <w:proofErr w:type="spellStart"/>
      <w:r w:rsidRPr="00EB0584">
        <w:rPr>
          <w:rFonts w:ascii="Times New Roman" w:hAnsi="Times New Roman" w:cs="Times New Roman"/>
          <w:lang w:eastAsia="ja-JP"/>
        </w:rPr>
        <w:t>narrowbands</w:t>
      </w:r>
      <w:proofErr w:type="spellEnd"/>
      <w:r w:rsidRPr="00EB0584">
        <w:rPr>
          <w:rFonts w:ascii="Times New Roman" w:hAnsi="Times New Roman" w:cs="Times New Roman"/>
          <w:lang w:eastAsia="ja-JP"/>
        </w:rPr>
        <w:t xml:space="preserve"> in the system bandwidth is fixed at </w:t>
      </w:r>
      <w:r w:rsidRPr="00EB0584">
        <w:rPr>
          <w:rFonts w:ascii="Times New Roman" w:hAnsi="Times New Roman" w:cs="Times New Roman"/>
          <w:noProof/>
          <w:lang w:eastAsia="en-GB"/>
        </w:rPr>
        <w:drawing>
          <wp:inline distT="0" distB="0" distL="0" distR="0">
            <wp:extent cx="812800" cy="36830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2800" cy="368300"/>
                    </a:xfrm>
                    <a:prstGeom prst="rect">
                      <a:avLst/>
                    </a:prstGeom>
                    <a:noFill/>
                    <a:ln>
                      <a:noFill/>
                    </a:ln>
                  </pic:spPr>
                </pic:pic>
              </a:graphicData>
            </a:graphic>
          </wp:inline>
        </w:drawing>
      </w:r>
    </w:p>
    <w:p w:rsidR="00EB0584" w:rsidRPr="00EB0584" w:rsidRDefault="00EB0584" w:rsidP="00EB0584">
      <w:pPr>
        <w:rPr>
          <w:rFonts w:ascii="Times New Roman" w:hAnsi="Times New Roman" w:cs="Times New Roman"/>
          <w:b/>
          <w:lang w:val="en-US"/>
        </w:rPr>
      </w:pPr>
      <w:r w:rsidRPr="00EB0584">
        <w:rPr>
          <w:rFonts w:ascii="Times New Roman" w:hAnsi="Times New Roman" w:cs="Times New Roman"/>
          <w:b/>
          <w:highlight w:val="green"/>
          <w:lang w:val="en-US"/>
        </w:rPr>
        <w:t>Agreement</w:t>
      </w:r>
      <w:r w:rsidRPr="00EB0584">
        <w:rPr>
          <w:rFonts w:ascii="Times New Roman" w:hAnsi="Times New Roman" w:cs="Times New Roman"/>
          <w:b/>
          <w:lang w:val="en-US"/>
        </w:rPr>
        <w:t>:</w:t>
      </w:r>
    </w:p>
    <w:p w:rsidR="00EB0584" w:rsidRPr="00EB0584" w:rsidRDefault="00EB0584" w:rsidP="00A031E8">
      <w:pPr>
        <w:numPr>
          <w:ilvl w:val="0"/>
          <w:numId w:val="5"/>
        </w:numPr>
        <w:spacing w:after="0" w:line="240" w:lineRule="auto"/>
        <w:rPr>
          <w:rFonts w:ascii="Times New Roman" w:hAnsi="Times New Roman" w:cs="Times New Roman"/>
          <w:lang w:val="en-US"/>
        </w:rPr>
      </w:pPr>
      <w:r w:rsidRPr="00EB0584">
        <w:rPr>
          <w:rFonts w:ascii="Times New Roman" w:hAnsi="Times New Roman" w:cs="Times New Roman"/>
        </w:rPr>
        <w:t xml:space="preserve">The remaining RBs are divided evenly at both ends of the system bandwidth, with the extra odd PRB for the system BW (e.g. 3, 5, and 15 MHz) located at the </w:t>
      </w:r>
      <w:proofErr w:type="spellStart"/>
      <w:r w:rsidRPr="00EB0584">
        <w:rPr>
          <w:rFonts w:ascii="Times New Roman" w:hAnsi="Times New Roman" w:cs="Times New Roman"/>
        </w:rPr>
        <w:t>center</w:t>
      </w:r>
      <w:proofErr w:type="spellEnd"/>
      <w:r w:rsidRPr="00EB0584">
        <w:rPr>
          <w:rFonts w:ascii="Times New Roman" w:hAnsi="Times New Roman" w:cs="Times New Roman"/>
        </w:rPr>
        <w:t xml:space="preserve"> of the system BW</w:t>
      </w:r>
    </w:p>
    <w:p w:rsidR="00EB0584" w:rsidRPr="00EB0584" w:rsidRDefault="00EB0584" w:rsidP="00A031E8">
      <w:pPr>
        <w:numPr>
          <w:ilvl w:val="0"/>
          <w:numId w:val="5"/>
        </w:numPr>
        <w:spacing w:after="0" w:line="240" w:lineRule="auto"/>
        <w:rPr>
          <w:rFonts w:ascii="Times New Roman" w:hAnsi="Times New Roman" w:cs="Times New Roman"/>
          <w:lang w:val="en-US"/>
        </w:rPr>
      </w:pPr>
      <w:r w:rsidRPr="00EB0584">
        <w:rPr>
          <w:rFonts w:ascii="Times New Roman" w:hAnsi="Times New Roman" w:cs="Times New Roman"/>
        </w:rPr>
        <w:t xml:space="preserve">The </w:t>
      </w:r>
      <w:proofErr w:type="spellStart"/>
      <w:r w:rsidRPr="00EB0584">
        <w:rPr>
          <w:rFonts w:ascii="Times New Roman" w:hAnsi="Times New Roman" w:cs="Times New Roman"/>
        </w:rPr>
        <w:t>narrowbands</w:t>
      </w:r>
      <w:proofErr w:type="spellEnd"/>
      <w:r w:rsidRPr="00EB0584">
        <w:rPr>
          <w:rFonts w:ascii="Times New Roman" w:hAnsi="Times New Roman" w:cs="Times New Roman"/>
        </w:rPr>
        <w:t xml:space="preserve"> are numbered in order of increasing PRB number</w:t>
      </w:r>
    </w:p>
    <w:p w:rsidR="00EB0584" w:rsidRPr="003044C6" w:rsidRDefault="00EB0584" w:rsidP="00EB0584">
      <w:pPr>
        <w:rPr>
          <w:rFonts w:ascii="Times New Roman" w:hAnsi="Times New Roman" w:cs="Times New Roman"/>
          <w:b/>
        </w:rPr>
      </w:pPr>
      <w:r w:rsidRPr="003044C6">
        <w:rPr>
          <w:rFonts w:ascii="Times New Roman" w:hAnsi="Times New Roman" w:cs="Times New Roman"/>
          <w:b/>
          <w:highlight w:val="green"/>
        </w:rPr>
        <w:t>Agreement</w:t>
      </w:r>
      <w:r w:rsidRPr="003044C6">
        <w:rPr>
          <w:rFonts w:ascii="Times New Roman" w:hAnsi="Times New Roman" w:cs="Times New Roman"/>
          <w:b/>
        </w:rPr>
        <w:t>:</w:t>
      </w:r>
    </w:p>
    <w:p w:rsidR="007E0C18" w:rsidRPr="003044C6" w:rsidRDefault="007E0C18" w:rsidP="007E0C18">
      <w:pPr>
        <w:numPr>
          <w:ilvl w:val="0"/>
          <w:numId w:val="12"/>
        </w:numPr>
        <w:spacing w:after="0" w:line="240" w:lineRule="auto"/>
        <w:rPr>
          <w:rFonts w:ascii="Times New Roman" w:hAnsi="Times New Roman" w:cs="Times New Roman"/>
          <w:szCs w:val="20"/>
          <w:lang w:val="en-US"/>
        </w:rPr>
      </w:pPr>
      <w:r w:rsidRPr="003044C6">
        <w:rPr>
          <w:rFonts w:ascii="Times New Roman" w:hAnsi="Times New Roman" w:cs="Times New Roman"/>
          <w:b/>
          <w:bCs/>
          <w:szCs w:val="20"/>
          <w:lang w:val="en-US"/>
        </w:rPr>
        <w:t xml:space="preserve">Confirm working assumption: </w:t>
      </w:r>
      <w:r w:rsidRPr="003044C6">
        <w:rPr>
          <w:rFonts w:ascii="Times New Roman" w:hAnsi="Times New Roman" w:cs="Times New Roman"/>
          <w:szCs w:val="20"/>
          <w:lang w:val="en-US"/>
        </w:rPr>
        <w:t>At least in case the network supports enhanced coverage, frequency hopping for MTC-SIB1 is always used at least system bandwidth &gt;= 5MHz.</w:t>
      </w:r>
    </w:p>
    <w:p w:rsidR="007E0C18" w:rsidRPr="003044C6" w:rsidRDefault="007E0C18" w:rsidP="007E0C18">
      <w:pPr>
        <w:numPr>
          <w:ilvl w:val="1"/>
          <w:numId w:val="11"/>
        </w:numPr>
        <w:spacing w:after="0" w:line="240" w:lineRule="auto"/>
        <w:rPr>
          <w:rFonts w:ascii="Times New Roman" w:hAnsi="Times New Roman" w:cs="Times New Roman"/>
          <w:szCs w:val="20"/>
          <w:lang w:val="en-US"/>
        </w:rPr>
      </w:pPr>
      <w:r w:rsidRPr="003044C6">
        <w:rPr>
          <w:rFonts w:ascii="Times New Roman" w:hAnsi="Times New Roman" w:cs="Times New Roman"/>
          <w:b/>
          <w:bCs/>
          <w:szCs w:val="20"/>
          <w:lang w:val="en-US"/>
        </w:rPr>
        <w:t xml:space="preserve">Option A: </w:t>
      </w:r>
      <w:r w:rsidRPr="003044C6">
        <w:rPr>
          <w:rFonts w:ascii="Times New Roman" w:hAnsi="Times New Roman" w:cs="Times New Roman"/>
          <w:szCs w:val="20"/>
          <w:lang w:val="en-US"/>
        </w:rPr>
        <w:t xml:space="preserve">MTC-SIB1 frequency hopping takes place between 2 </w:t>
      </w:r>
      <w:proofErr w:type="spellStart"/>
      <w:r w:rsidRPr="003044C6">
        <w:rPr>
          <w:rFonts w:ascii="Times New Roman" w:hAnsi="Times New Roman" w:cs="Times New Roman"/>
          <w:szCs w:val="20"/>
          <w:lang w:val="en-US"/>
        </w:rPr>
        <w:t>narrowbands</w:t>
      </w:r>
      <w:proofErr w:type="spellEnd"/>
      <w:r w:rsidRPr="003044C6">
        <w:rPr>
          <w:rFonts w:ascii="Times New Roman" w:hAnsi="Times New Roman" w:cs="Times New Roman"/>
          <w:szCs w:val="20"/>
          <w:lang w:val="en-US"/>
        </w:rPr>
        <w:t xml:space="preserve"> in the cell.</w:t>
      </w:r>
    </w:p>
    <w:p w:rsidR="007E0C18" w:rsidRPr="003044C6" w:rsidRDefault="007E0C18" w:rsidP="007E0C18">
      <w:pPr>
        <w:numPr>
          <w:ilvl w:val="1"/>
          <w:numId w:val="11"/>
        </w:numPr>
        <w:spacing w:after="0" w:line="240" w:lineRule="auto"/>
        <w:rPr>
          <w:rFonts w:ascii="Times New Roman" w:hAnsi="Times New Roman" w:cs="Times New Roman"/>
          <w:szCs w:val="20"/>
          <w:lang w:val="en-US"/>
        </w:rPr>
      </w:pPr>
      <w:r w:rsidRPr="003044C6">
        <w:rPr>
          <w:rFonts w:ascii="Times New Roman" w:hAnsi="Times New Roman" w:cs="Times New Roman"/>
          <w:b/>
          <w:bCs/>
          <w:szCs w:val="20"/>
          <w:lang w:val="en-US"/>
        </w:rPr>
        <w:t xml:space="preserve">Option B: </w:t>
      </w:r>
      <w:r w:rsidRPr="003044C6">
        <w:rPr>
          <w:rFonts w:ascii="Times New Roman" w:hAnsi="Times New Roman" w:cs="Times New Roman"/>
          <w:szCs w:val="20"/>
          <w:lang w:val="en-US"/>
        </w:rPr>
        <w:t xml:space="preserve">MTC-SIB1 frequency hopping takes place between 2 or 4 </w:t>
      </w:r>
      <w:proofErr w:type="spellStart"/>
      <w:r w:rsidRPr="003044C6">
        <w:rPr>
          <w:rFonts w:ascii="Times New Roman" w:hAnsi="Times New Roman" w:cs="Times New Roman"/>
          <w:szCs w:val="20"/>
          <w:lang w:val="en-US"/>
        </w:rPr>
        <w:t>narrowbands</w:t>
      </w:r>
      <w:proofErr w:type="spellEnd"/>
      <w:r w:rsidRPr="003044C6">
        <w:rPr>
          <w:rFonts w:ascii="Times New Roman" w:hAnsi="Times New Roman" w:cs="Times New Roman"/>
          <w:szCs w:val="20"/>
          <w:lang w:val="en-US"/>
        </w:rPr>
        <w:t xml:space="preserve"> as indicated in MIB.</w:t>
      </w:r>
    </w:p>
    <w:p w:rsidR="007E0C18" w:rsidRPr="003044C6" w:rsidRDefault="007E0C18" w:rsidP="007E0C18">
      <w:pPr>
        <w:numPr>
          <w:ilvl w:val="1"/>
          <w:numId w:val="11"/>
        </w:numPr>
        <w:spacing w:after="0" w:line="240" w:lineRule="auto"/>
        <w:rPr>
          <w:rFonts w:ascii="Times New Roman" w:hAnsi="Times New Roman" w:cs="Times New Roman"/>
          <w:szCs w:val="20"/>
          <w:lang w:val="en-US"/>
        </w:rPr>
      </w:pPr>
      <w:r w:rsidRPr="003044C6">
        <w:rPr>
          <w:rFonts w:ascii="Times New Roman" w:hAnsi="Times New Roman" w:cs="Times New Roman"/>
          <w:b/>
          <w:bCs/>
          <w:szCs w:val="20"/>
          <w:lang w:val="en-US"/>
        </w:rPr>
        <w:t xml:space="preserve">Working assumption: </w:t>
      </w:r>
      <w:r w:rsidRPr="003044C6">
        <w:rPr>
          <w:rFonts w:ascii="Times New Roman" w:hAnsi="Times New Roman" w:cs="Times New Roman"/>
          <w:szCs w:val="20"/>
          <w:lang w:val="en-US"/>
        </w:rPr>
        <w:t xml:space="preserve">The mentioned </w:t>
      </w:r>
      <w:proofErr w:type="spellStart"/>
      <w:r w:rsidRPr="003044C6">
        <w:rPr>
          <w:rFonts w:ascii="Times New Roman" w:hAnsi="Times New Roman" w:cs="Times New Roman"/>
          <w:szCs w:val="20"/>
          <w:lang w:val="en-US"/>
        </w:rPr>
        <w:t>narrowbands</w:t>
      </w:r>
      <w:proofErr w:type="spellEnd"/>
      <w:r w:rsidRPr="003044C6">
        <w:rPr>
          <w:rFonts w:ascii="Times New Roman" w:hAnsi="Times New Roman" w:cs="Times New Roman"/>
          <w:szCs w:val="20"/>
          <w:lang w:val="en-US"/>
        </w:rPr>
        <w:t xml:space="preserve"> are determined based on cell ID and system bandwidth. </w:t>
      </w:r>
    </w:p>
    <w:p w:rsidR="007E0C18" w:rsidRPr="003044C6" w:rsidRDefault="007E0C18" w:rsidP="007E0C18">
      <w:pPr>
        <w:numPr>
          <w:ilvl w:val="1"/>
          <w:numId w:val="11"/>
        </w:numPr>
        <w:spacing w:after="0" w:line="240" w:lineRule="auto"/>
        <w:rPr>
          <w:rFonts w:ascii="Times New Roman" w:hAnsi="Times New Roman" w:cs="Times New Roman"/>
          <w:szCs w:val="20"/>
          <w:lang w:val="en-US"/>
        </w:rPr>
      </w:pPr>
      <w:r w:rsidRPr="003044C6">
        <w:rPr>
          <w:rFonts w:ascii="Times New Roman" w:hAnsi="Times New Roman" w:cs="Times New Roman"/>
          <w:b/>
          <w:bCs/>
          <w:szCs w:val="20"/>
          <w:lang w:val="en-US"/>
        </w:rPr>
        <w:t xml:space="preserve">Working assumption: </w:t>
      </w:r>
      <w:r w:rsidRPr="003044C6">
        <w:rPr>
          <w:rFonts w:ascii="Times New Roman" w:hAnsi="Times New Roman" w:cs="Times New Roman"/>
          <w:szCs w:val="20"/>
          <w:lang w:val="en-US"/>
        </w:rPr>
        <w:t xml:space="preserve">The hopping sequence between these </w:t>
      </w:r>
      <w:proofErr w:type="spellStart"/>
      <w:r w:rsidRPr="003044C6">
        <w:rPr>
          <w:rFonts w:ascii="Times New Roman" w:hAnsi="Times New Roman" w:cs="Times New Roman"/>
          <w:szCs w:val="20"/>
          <w:lang w:val="en-US"/>
        </w:rPr>
        <w:t>narrowbands</w:t>
      </w:r>
      <w:proofErr w:type="spellEnd"/>
      <w:r w:rsidRPr="003044C6">
        <w:rPr>
          <w:rFonts w:ascii="Times New Roman" w:hAnsi="Times New Roman" w:cs="Times New Roman"/>
          <w:szCs w:val="20"/>
          <w:lang w:val="en-US"/>
        </w:rPr>
        <w:t xml:space="preserve"> is determined based on cell id and </w:t>
      </w:r>
      <w:proofErr w:type="spellStart"/>
      <w:r w:rsidRPr="003044C6">
        <w:rPr>
          <w:rFonts w:ascii="Times New Roman" w:hAnsi="Times New Roman" w:cs="Times New Roman"/>
          <w:szCs w:val="20"/>
          <w:lang w:val="en-US"/>
        </w:rPr>
        <w:t>subframe</w:t>
      </w:r>
      <w:proofErr w:type="spellEnd"/>
      <w:r w:rsidRPr="003044C6">
        <w:rPr>
          <w:rFonts w:ascii="Times New Roman" w:hAnsi="Times New Roman" w:cs="Times New Roman"/>
          <w:szCs w:val="20"/>
          <w:lang w:val="en-US"/>
        </w:rPr>
        <w:t xml:space="preserve"> index (and/or SFN).</w:t>
      </w:r>
    </w:p>
    <w:p w:rsidR="00EB0584" w:rsidRPr="003044C6" w:rsidRDefault="00EB0584" w:rsidP="0025004B">
      <w:pPr>
        <w:rPr>
          <w:rFonts w:ascii="Times New Roman" w:hAnsi="Times New Roman" w:cs="Times New Roman"/>
          <w:kern w:val="2"/>
          <w:lang w:val="en-US" w:eastAsia="zh-CN"/>
        </w:rPr>
      </w:pPr>
    </w:p>
    <w:p w:rsidR="00CB642A" w:rsidRDefault="00EB0584" w:rsidP="00EB0584">
      <w:pPr>
        <w:spacing w:after="120"/>
        <w:jc w:val="both"/>
        <w:rPr>
          <w:rFonts w:ascii="Times New Roman" w:hAnsi="Times New Roman" w:cs="Times New Roman"/>
          <w:lang w:eastAsia="ja-JP"/>
        </w:rPr>
      </w:pPr>
      <w:r w:rsidRPr="00EB0584">
        <w:rPr>
          <w:rFonts w:ascii="Times New Roman" w:hAnsi="Times New Roman" w:cs="Times New Roman"/>
          <w:lang w:val="en-US"/>
        </w:rPr>
        <w:t>In</w:t>
      </w:r>
      <w:r w:rsidRPr="00EB0584">
        <w:rPr>
          <w:rFonts w:ascii="Times New Roman" w:hAnsi="Times New Roman" w:cs="Times New Roman"/>
          <w:lang w:eastAsia="ja-JP"/>
        </w:rPr>
        <w:t xml:space="preserve"> this contribution, we provide </w:t>
      </w:r>
      <w:r w:rsidR="00CB642A">
        <w:rPr>
          <w:rFonts w:ascii="Times New Roman" w:hAnsi="Times New Roman" w:cs="Times New Roman"/>
          <w:lang w:eastAsia="ja-JP"/>
        </w:rPr>
        <w:t xml:space="preserve">link level simulation results comparing the performance </w:t>
      </w:r>
      <w:r w:rsidR="00AD3C1F">
        <w:rPr>
          <w:rFonts w:ascii="Times New Roman" w:hAnsi="Times New Roman" w:cs="Times New Roman"/>
          <w:lang w:eastAsia="ja-JP"/>
        </w:rPr>
        <w:t xml:space="preserve">of frequency hopping </w:t>
      </w:r>
      <w:r w:rsidR="00CB642A">
        <w:rPr>
          <w:rFonts w:ascii="Times New Roman" w:hAnsi="Times New Roman" w:cs="Times New Roman"/>
          <w:lang w:eastAsia="ja-JP"/>
        </w:rPr>
        <w:t xml:space="preserve">with 2 and 4 </w:t>
      </w:r>
      <w:r w:rsidR="00AD3C1F">
        <w:rPr>
          <w:rFonts w:ascii="Times New Roman" w:hAnsi="Times New Roman" w:cs="Times New Roman"/>
          <w:lang w:eastAsia="ja-JP"/>
        </w:rPr>
        <w:t xml:space="preserve">hops in coverage enhanced mode taking into account </w:t>
      </w:r>
      <w:r w:rsidR="00EC39C2">
        <w:rPr>
          <w:rFonts w:ascii="Times New Roman" w:hAnsi="Times New Roman" w:cs="Times New Roman"/>
          <w:lang w:eastAsia="ja-JP"/>
        </w:rPr>
        <w:t xml:space="preserve">the </w:t>
      </w:r>
      <w:r w:rsidR="00AD3C1F">
        <w:rPr>
          <w:rFonts w:ascii="Times New Roman" w:hAnsi="Times New Roman" w:cs="Times New Roman"/>
          <w:lang w:eastAsia="ja-JP"/>
        </w:rPr>
        <w:t>inter-cell interference.</w:t>
      </w:r>
    </w:p>
    <w:p w:rsidR="00EB0584" w:rsidRPr="009B2725" w:rsidRDefault="00EB0584" w:rsidP="00EB0584">
      <w:pPr>
        <w:spacing w:after="120"/>
        <w:jc w:val="both"/>
        <w:rPr>
          <w:lang w:val="en-US" w:eastAsia="ja-JP"/>
        </w:rPr>
      </w:pPr>
    </w:p>
    <w:p w:rsidR="00EB0584" w:rsidRDefault="00AD3C1F" w:rsidP="00EB0584">
      <w:pPr>
        <w:pStyle w:val="Heading1"/>
        <w:rPr>
          <w:rFonts w:ascii="Times New Roman" w:hAnsi="Times New Roman"/>
          <w:b/>
          <w:sz w:val="28"/>
          <w:szCs w:val="28"/>
          <w:lang w:eastAsia="ja-JP"/>
        </w:rPr>
      </w:pPr>
      <w:r>
        <w:rPr>
          <w:rFonts w:ascii="Times New Roman" w:hAnsi="Times New Roman"/>
          <w:b/>
          <w:sz w:val="28"/>
          <w:szCs w:val="28"/>
          <w:lang w:eastAsia="ja-JP"/>
        </w:rPr>
        <w:lastRenderedPageBreak/>
        <w:t>P</w:t>
      </w:r>
      <w:r w:rsidR="00EB0584" w:rsidRPr="00441679">
        <w:rPr>
          <w:rFonts w:ascii="Times New Roman" w:hAnsi="Times New Roman"/>
          <w:b/>
          <w:sz w:val="28"/>
          <w:szCs w:val="28"/>
          <w:lang w:eastAsia="ja-JP"/>
        </w:rPr>
        <w:t xml:space="preserve">erformance </w:t>
      </w:r>
      <w:r>
        <w:rPr>
          <w:rFonts w:ascii="Times New Roman" w:hAnsi="Times New Roman"/>
          <w:b/>
          <w:sz w:val="28"/>
          <w:szCs w:val="28"/>
          <w:lang w:eastAsia="ja-JP"/>
        </w:rPr>
        <w:t xml:space="preserve">of frequency hopping with 2 vs 4 hops </w:t>
      </w:r>
      <w:r w:rsidR="00EB0584">
        <w:rPr>
          <w:rFonts w:ascii="Times New Roman" w:hAnsi="Times New Roman"/>
          <w:b/>
          <w:sz w:val="28"/>
          <w:szCs w:val="28"/>
          <w:lang w:eastAsia="ja-JP"/>
        </w:rPr>
        <w:t xml:space="preserve"> </w:t>
      </w:r>
    </w:p>
    <w:p w:rsidR="006446B4" w:rsidRPr="006446B4" w:rsidRDefault="00462242" w:rsidP="006446B4">
      <w:pPr>
        <w:spacing w:after="0" w:line="240" w:lineRule="auto"/>
        <w:jc w:val="both"/>
        <w:rPr>
          <w:rFonts w:ascii="Times New Roman" w:hAnsi="Times New Roman" w:cs="Times New Roman"/>
          <w:lang w:eastAsia="ja-JP"/>
        </w:rPr>
      </w:pPr>
      <w:r w:rsidRPr="006446B4">
        <w:rPr>
          <w:rFonts w:ascii="Times New Roman" w:hAnsi="Times New Roman" w:cs="Times New Roman"/>
          <w:bCs/>
          <w:szCs w:val="20"/>
          <w:lang w:val="en-US"/>
        </w:rPr>
        <w:t>In the last meeting, it was discussed whether the frequency hopping for at least SIB1 takes place between only 2 hops or configurable between 2 and 4</w:t>
      </w:r>
      <w:r w:rsidR="00994AD8" w:rsidRPr="006446B4">
        <w:rPr>
          <w:rFonts w:ascii="Times New Roman" w:hAnsi="Times New Roman" w:cs="Times New Roman"/>
          <w:bCs/>
          <w:szCs w:val="20"/>
          <w:lang w:val="en-US"/>
        </w:rPr>
        <w:t xml:space="preserve"> hops</w:t>
      </w:r>
      <w:r w:rsidRPr="006446B4">
        <w:rPr>
          <w:rFonts w:ascii="Times New Roman" w:hAnsi="Times New Roman" w:cs="Times New Roman"/>
          <w:bCs/>
          <w:szCs w:val="20"/>
          <w:lang w:val="en-US"/>
        </w:rPr>
        <w:t xml:space="preserve"> in the cell.</w:t>
      </w:r>
      <w:r w:rsidR="00994AD8" w:rsidRPr="006446B4">
        <w:rPr>
          <w:rFonts w:ascii="Times New Roman" w:hAnsi="Times New Roman" w:cs="Times New Roman"/>
          <w:bCs/>
          <w:szCs w:val="20"/>
          <w:lang w:val="en-US"/>
        </w:rPr>
        <w:t xml:space="preserve"> The main arguments for having </w:t>
      </w:r>
      <w:r w:rsidR="005014E5" w:rsidRPr="006446B4">
        <w:rPr>
          <w:rFonts w:ascii="Times New Roman" w:hAnsi="Times New Roman" w:cs="Times New Roman"/>
          <w:bCs/>
          <w:szCs w:val="20"/>
          <w:lang w:val="en-US"/>
        </w:rPr>
        <w:t>4</w:t>
      </w:r>
      <w:r w:rsidR="00994AD8" w:rsidRPr="006446B4">
        <w:rPr>
          <w:rFonts w:ascii="Times New Roman" w:hAnsi="Times New Roman" w:cs="Times New Roman"/>
          <w:bCs/>
          <w:szCs w:val="20"/>
          <w:lang w:val="en-US"/>
        </w:rPr>
        <w:t xml:space="preserve"> hops is to achieve more interference diversity gain</w:t>
      </w:r>
      <w:r w:rsidR="005014E5" w:rsidRPr="006446B4">
        <w:rPr>
          <w:rFonts w:ascii="Times New Roman" w:hAnsi="Times New Roman" w:cs="Times New Roman"/>
          <w:bCs/>
          <w:szCs w:val="20"/>
          <w:lang w:val="en-US"/>
        </w:rPr>
        <w:t xml:space="preserve"> at least for larger system bandwidths. </w:t>
      </w:r>
    </w:p>
    <w:p w:rsidR="002208EE" w:rsidRDefault="005014E5" w:rsidP="00D07D81">
      <w:pPr>
        <w:spacing w:after="120"/>
        <w:jc w:val="both"/>
        <w:rPr>
          <w:rFonts w:ascii="Times New Roman" w:hAnsi="Times New Roman" w:cs="Times New Roman"/>
          <w:lang w:val="en-US"/>
        </w:rPr>
      </w:pPr>
      <w:r>
        <w:rPr>
          <w:rFonts w:ascii="Times New Roman" w:hAnsi="Times New Roman" w:cs="Times New Roman"/>
          <w:lang w:val="en-US"/>
        </w:rPr>
        <w:t>Therefore, w</w:t>
      </w:r>
      <w:r w:rsidR="00EB0584" w:rsidRPr="00EB0584">
        <w:rPr>
          <w:rFonts w:ascii="Times New Roman" w:hAnsi="Times New Roman" w:cs="Times New Roman"/>
          <w:lang w:val="en-US"/>
        </w:rPr>
        <w:t xml:space="preserve">e have evaluated the performance of </w:t>
      </w:r>
      <w:r w:rsidR="00A648F1">
        <w:rPr>
          <w:rFonts w:ascii="Times New Roman" w:hAnsi="Times New Roman" w:cs="Times New Roman"/>
          <w:lang w:val="en-US"/>
        </w:rPr>
        <w:t>PDSCH</w:t>
      </w:r>
      <w:r w:rsidR="002809EE">
        <w:rPr>
          <w:rFonts w:ascii="Times New Roman" w:hAnsi="Times New Roman" w:cs="Times New Roman"/>
          <w:lang w:val="en-US"/>
        </w:rPr>
        <w:t xml:space="preserve"> frequency hopping with 2 and 4 hops </w:t>
      </w:r>
      <w:r w:rsidR="00981D51">
        <w:rPr>
          <w:rFonts w:ascii="Times New Roman" w:hAnsi="Times New Roman" w:cs="Times New Roman"/>
          <w:lang w:val="en-US"/>
        </w:rPr>
        <w:t>using TBS 328 bits</w:t>
      </w:r>
      <w:r w:rsidR="00EC39C2">
        <w:rPr>
          <w:rFonts w:ascii="Times New Roman" w:hAnsi="Times New Roman" w:cs="Times New Roman"/>
          <w:lang w:val="en-US"/>
        </w:rPr>
        <w:t xml:space="preserve"> in link level simulation </w:t>
      </w:r>
      <w:r w:rsidR="00EC39C2">
        <w:rPr>
          <w:rFonts w:ascii="Times New Roman" w:hAnsi="Times New Roman" w:cs="Times New Roman"/>
          <w:lang w:eastAsia="ja-JP"/>
        </w:rPr>
        <w:t>taking into account the inter-cell interference</w:t>
      </w:r>
      <w:r w:rsidR="00981D51">
        <w:rPr>
          <w:rFonts w:ascii="Times New Roman" w:hAnsi="Times New Roman" w:cs="Times New Roman"/>
          <w:lang w:val="en-US"/>
        </w:rPr>
        <w:t xml:space="preserve">. </w:t>
      </w:r>
      <w:r w:rsidR="000B0641">
        <w:rPr>
          <w:rFonts w:ascii="Times New Roman" w:hAnsi="Times New Roman" w:cs="Times New Roman"/>
          <w:lang w:val="en-US"/>
        </w:rPr>
        <w:t xml:space="preserve">The </w:t>
      </w:r>
      <w:r w:rsidR="000B0641">
        <w:rPr>
          <w:rFonts w:ascii="Times New Roman" w:hAnsi="Times New Roman" w:cs="Times New Roman"/>
          <w:lang w:eastAsia="ja-JP"/>
        </w:rPr>
        <w:t>inter-cell interference</w:t>
      </w:r>
      <w:r w:rsidR="000B0641">
        <w:rPr>
          <w:rFonts w:ascii="Times New Roman" w:hAnsi="Times New Roman" w:cs="Times New Roman"/>
          <w:lang w:val="en-US"/>
        </w:rPr>
        <w:t xml:space="preserve"> is modelled in such a way that t</w:t>
      </w:r>
      <w:r w:rsidR="00EC39C2">
        <w:rPr>
          <w:rFonts w:ascii="Times New Roman" w:hAnsi="Times New Roman" w:cs="Times New Roman"/>
          <w:lang w:val="en-US"/>
        </w:rPr>
        <w:t xml:space="preserve">wo users </w:t>
      </w:r>
      <w:r w:rsidR="000B0641">
        <w:rPr>
          <w:rFonts w:ascii="Times New Roman" w:hAnsi="Times New Roman" w:cs="Times New Roman"/>
          <w:lang w:val="en-US"/>
        </w:rPr>
        <w:t>are hopping at the same time in the same frequency band</w:t>
      </w:r>
      <w:r w:rsidR="00123E18">
        <w:rPr>
          <w:rFonts w:ascii="Times New Roman" w:hAnsi="Times New Roman" w:cs="Times New Roman"/>
          <w:lang w:val="en-US"/>
        </w:rPr>
        <w:t>width</w:t>
      </w:r>
      <w:r w:rsidR="008B6EBC">
        <w:rPr>
          <w:rFonts w:ascii="Times New Roman" w:hAnsi="Times New Roman" w:cs="Times New Roman"/>
          <w:lang w:val="en-US"/>
        </w:rPr>
        <w:t xml:space="preserve"> but each user </w:t>
      </w:r>
      <w:r w:rsidR="00D07D81" w:rsidRPr="00410B86">
        <w:rPr>
          <w:rFonts w:ascii="Times New Roman" w:hAnsi="Times New Roman" w:cs="Times New Roman"/>
        </w:rPr>
        <w:t>(</w:t>
      </w:r>
      <w:r w:rsidR="00D07D81">
        <w:rPr>
          <w:rFonts w:ascii="Times New Roman" w:hAnsi="Times New Roman" w:cs="Times New Roman"/>
        </w:rPr>
        <w:t xml:space="preserve">i.e. </w:t>
      </w:r>
      <w:r w:rsidR="00123E18">
        <w:rPr>
          <w:rFonts w:ascii="Times New Roman" w:hAnsi="Times New Roman" w:cs="Times New Roman"/>
        </w:rPr>
        <w:t>with a different C-</w:t>
      </w:r>
      <w:r w:rsidR="00D07D81" w:rsidRPr="00410B86">
        <w:rPr>
          <w:rFonts w:ascii="Times New Roman" w:hAnsi="Times New Roman" w:cs="Times New Roman"/>
        </w:rPr>
        <w:t xml:space="preserve">RNTI) </w:t>
      </w:r>
      <w:r w:rsidR="008B6EBC">
        <w:rPr>
          <w:rFonts w:ascii="Times New Roman" w:hAnsi="Times New Roman" w:cs="Times New Roman"/>
          <w:lang w:val="en-US"/>
        </w:rPr>
        <w:t>is attached to a different cell</w:t>
      </w:r>
      <w:r w:rsidR="00D07D81">
        <w:rPr>
          <w:rFonts w:ascii="Times New Roman" w:hAnsi="Times New Roman" w:cs="Times New Roman"/>
          <w:lang w:val="en-US"/>
        </w:rPr>
        <w:t xml:space="preserve"> (i.e. with different Cell ID)</w:t>
      </w:r>
      <w:r w:rsidR="008B6EBC">
        <w:rPr>
          <w:rFonts w:ascii="Times New Roman" w:hAnsi="Times New Roman" w:cs="Times New Roman"/>
          <w:lang w:val="en-US"/>
        </w:rPr>
        <w:t>.</w:t>
      </w:r>
      <w:r w:rsidR="00D07D81">
        <w:rPr>
          <w:rFonts w:ascii="Times New Roman" w:hAnsi="Times New Roman" w:cs="Times New Roman"/>
          <w:lang w:val="en-US"/>
        </w:rPr>
        <w:t xml:space="preserve"> </w:t>
      </w:r>
      <w:r w:rsidR="002208EE">
        <w:rPr>
          <w:rFonts w:ascii="Times New Roman" w:hAnsi="Times New Roman" w:cs="Times New Roman"/>
          <w:lang w:val="en-US"/>
        </w:rPr>
        <w:t xml:space="preserve">One of the users is assumed to </w:t>
      </w:r>
      <w:r w:rsidR="00E76F73">
        <w:rPr>
          <w:rFonts w:ascii="Times New Roman" w:hAnsi="Times New Roman" w:cs="Times New Roman"/>
          <w:lang w:val="en-US"/>
        </w:rPr>
        <w:t>own</w:t>
      </w:r>
      <w:r w:rsidR="002208EE">
        <w:rPr>
          <w:rFonts w:ascii="Times New Roman" w:hAnsi="Times New Roman" w:cs="Times New Roman"/>
          <w:lang w:val="en-US"/>
        </w:rPr>
        <w:t xml:space="preserve"> the desired signal and the other one is assumed to be the interfering signal.</w:t>
      </w:r>
      <w:r w:rsidR="00F01CFB">
        <w:rPr>
          <w:rFonts w:ascii="Times New Roman" w:hAnsi="Times New Roman" w:cs="Times New Roman"/>
          <w:lang w:val="en-US"/>
        </w:rPr>
        <w:t xml:space="preserve"> Link level simulation assumptions</w:t>
      </w:r>
      <w:r w:rsidR="00F910B7">
        <w:rPr>
          <w:rFonts w:ascii="Times New Roman" w:hAnsi="Times New Roman" w:cs="Times New Roman"/>
          <w:lang w:val="en-US"/>
        </w:rPr>
        <w:t xml:space="preserve"> from [2]</w:t>
      </w:r>
      <w:r w:rsidR="00F01CFB">
        <w:rPr>
          <w:rFonts w:ascii="Times New Roman" w:hAnsi="Times New Roman" w:cs="Times New Roman"/>
          <w:lang w:val="en-US"/>
        </w:rPr>
        <w:t xml:space="preserve"> are captured on Table 1 in the Appendix</w:t>
      </w:r>
      <w:r w:rsidR="00BE09BA">
        <w:rPr>
          <w:rFonts w:ascii="Times New Roman" w:hAnsi="Times New Roman" w:cs="Times New Roman"/>
          <w:lang w:val="en-US"/>
        </w:rPr>
        <w:t xml:space="preserve"> section</w:t>
      </w:r>
      <w:r w:rsidR="00F01CFB">
        <w:rPr>
          <w:rFonts w:ascii="Times New Roman" w:hAnsi="Times New Roman" w:cs="Times New Roman"/>
          <w:lang w:val="en-US"/>
        </w:rPr>
        <w:t>.</w:t>
      </w:r>
    </w:p>
    <w:p w:rsidR="0090726E" w:rsidRDefault="0090726E" w:rsidP="00D07D81">
      <w:pPr>
        <w:spacing w:after="120"/>
        <w:jc w:val="both"/>
        <w:rPr>
          <w:rFonts w:ascii="Times New Roman" w:hAnsi="Times New Roman" w:cs="Times New Roman"/>
          <w:lang w:val="en-US"/>
        </w:rPr>
      </w:pPr>
      <w:r>
        <w:rPr>
          <w:rFonts w:ascii="Times New Roman" w:hAnsi="Times New Roman" w:cs="Times New Roman"/>
          <w:lang w:val="en-US"/>
        </w:rPr>
        <w:t>Three schemes were simulated and compared</w:t>
      </w:r>
      <w:r w:rsidR="001E3E38">
        <w:rPr>
          <w:rFonts w:ascii="Times New Roman" w:hAnsi="Times New Roman" w:cs="Times New Roman"/>
          <w:lang w:val="en-US"/>
        </w:rPr>
        <w:t xml:space="preserve"> as follows</w:t>
      </w:r>
      <w:r>
        <w:rPr>
          <w:rFonts w:ascii="Times New Roman" w:hAnsi="Times New Roman" w:cs="Times New Roman"/>
          <w:lang w:val="en-US"/>
        </w:rPr>
        <w:t>:</w:t>
      </w:r>
    </w:p>
    <w:p w:rsidR="00EE3AC1" w:rsidRDefault="0090726E" w:rsidP="00491786">
      <w:pPr>
        <w:jc w:val="both"/>
        <w:rPr>
          <w:rFonts w:ascii="Times New Roman" w:hAnsi="Times New Roman" w:cs="Times New Roman"/>
        </w:rPr>
      </w:pPr>
      <w:r w:rsidRPr="0090726E">
        <w:rPr>
          <w:rFonts w:ascii="Times New Roman" w:hAnsi="Times New Roman" w:cs="Times New Roman"/>
          <w:b/>
        </w:rPr>
        <w:t>F</w:t>
      </w:r>
      <w:r w:rsidR="00EE3AC1" w:rsidRPr="0090726E">
        <w:rPr>
          <w:rFonts w:ascii="Times New Roman" w:hAnsi="Times New Roman" w:cs="Times New Roman"/>
          <w:b/>
        </w:rPr>
        <w:t>requency hopping scheme with 4 hops</w:t>
      </w:r>
      <w:r w:rsidRPr="0090726E">
        <w:rPr>
          <w:rFonts w:ascii="Times New Roman" w:hAnsi="Times New Roman" w:cs="Times New Roman"/>
          <w:b/>
        </w:rPr>
        <w:t>:</w:t>
      </w:r>
      <w:r w:rsidR="00EE3AC1" w:rsidRPr="002B69D3">
        <w:rPr>
          <w:rFonts w:ascii="Times New Roman" w:hAnsi="Times New Roman" w:cs="Times New Roman"/>
        </w:rPr>
        <w:t xml:space="preserve"> the hopping pattern is random in each cell so </w:t>
      </w:r>
      <w:r w:rsidR="005E5928">
        <w:rPr>
          <w:rFonts w:ascii="Times New Roman" w:hAnsi="Times New Roman" w:cs="Times New Roman"/>
        </w:rPr>
        <w:t xml:space="preserve">the </w:t>
      </w:r>
      <w:r w:rsidR="00EE3AC1" w:rsidRPr="002B69D3">
        <w:rPr>
          <w:rFonts w:ascii="Times New Roman" w:hAnsi="Times New Roman" w:cs="Times New Roman"/>
        </w:rPr>
        <w:t>two users w</w:t>
      </w:r>
      <w:r w:rsidR="00491786">
        <w:rPr>
          <w:rFonts w:ascii="Times New Roman" w:hAnsi="Times New Roman" w:cs="Times New Roman"/>
        </w:rPr>
        <w:t>ill only clash some of the time (</w:t>
      </w:r>
      <w:r w:rsidR="005A499A">
        <w:rPr>
          <w:rFonts w:ascii="Times New Roman" w:hAnsi="Times New Roman" w:cs="Times New Roman"/>
        </w:rPr>
        <w:t xml:space="preserve">as </w:t>
      </w:r>
      <w:r w:rsidR="00491786">
        <w:rPr>
          <w:rFonts w:ascii="Times New Roman" w:hAnsi="Times New Roman" w:cs="Times New Roman"/>
        </w:rPr>
        <w:t xml:space="preserve">there is 4 </w:t>
      </w:r>
      <w:proofErr w:type="spellStart"/>
      <w:r w:rsidR="00491786">
        <w:rPr>
          <w:rFonts w:ascii="Times New Roman" w:hAnsi="Times New Roman" w:cs="Times New Roman"/>
        </w:rPr>
        <w:t>narrowbands</w:t>
      </w:r>
      <w:proofErr w:type="spellEnd"/>
      <w:r w:rsidR="00491786">
        <w:rPr>
          <w:rFonts w:ascii="Times New Roman" w:hAnsi="Times New Roman" w:cs="Times New Roman"/>
        </w:rPr>
        <w:t>/hops</w:t>
      </w:r>
      <w:r w:rsidR="005A499A">
        <w:rPr>
          <w:rFonts w:ascii="Times New Roman" w:hAnsi="Times New Roman" w:cs="Times New Roman"/>
        </w:rPr>
        <w:t xml:space="preserve"> in 5MHz</w:t>
      </w:r>
      <w:r w:rsidR="00491786">
        <w:rPr>
          <w:rFonts w:ascii="Times New Roman" w:hAnsi="Times New Roman" w:cs="Times New Roman"/>
        </w:rPr>
        <w:t>).</w:t>
      </w:r>
    </w:p>
    <w:p w:rsidR="00EE3AC1" w:rsidRDefault="0090726E" w:rsidP="00491786">
      <w:pPr>
        <w:jc w:val="both"/>
        <w:rPr>
          <w:rFonts w:ascii="Times New Roman" w:hAnsi="Times New Roman" w:cs="Times New Roman"/>
        </w:rPr>
      </w:pPr>
      <w:r w:rsidRPr="005E5928">
        <w:rPr>
          <w:rFonts w:ascii="Times New Roman" w:hAnsi="Times New Roman" w:cs="Times New Roman"/>
          <w:b/>
        </w:rPr>
        <w:t>F</w:t>
      </w:r>
      <w:r w:rsidR="00015F8D">
        <w:rPr>
          <w:rFonts w:ascii="Times New Roman" w:hAnsi="Times New Roman" w:cs="Times New Roman"/>
          <w:b/>
        </w:rPr>
        <w:t>r</w:t>
      </w:r>
      <w:r w:rsidR="00EE3AC1" w:rsidRPr="005E5928">
        <w:rPr>
          <w:rFonts w:ascii="Times New Roman" w:hAnsi="Times New Roman" w:cs="Times New Roman"/>
          <w:b/>
        </w:rPr>
        <w:t>equency hopping scheme with 2 hops (i.e. mirroring scheme)</w:t>
      </w:r>
      <w:r w:rsidRPr="005E5928">
        <w:rPr>
          <w:rFonts w:ascii="Times New Roman" w:hAnsi="Times New Roman" w:cs="Times New Roman"/>
          <w:b/>
        </w:rPr>
        <w:t>:</w:t>
      </w:r>
      <w:r w:rsidR="00EE3AC1" w:rsidRPr="002C3E32">
        <w:rPr>
          <w:rFonts w:ascii="Times New Roman" w:hAnsi="Times New Roman" w:cs="Times New Roman"/>
        </w:rPr>
        <w:t xml:space="preserve"> the two users will always interfere with </w:t>
      </w:r>
      <w:r w:rsidR="00452DE2">
        <w:rPr>
          <w:rFonts w:ascii="Times New Roman" w:hAnsi="Times New Roman" w:cs="Times New Roman"/>
        </w:rPr>
        <w:t xml:space="preserve">each </w:t>
      </w:r>
      <w:r w:rsidR="00EE3AC1" w:rsidRPr="002C3E32">
        <w:rPr>
          <w:rFonts w:ascii="Times New Roman" w:hAnsi="Times New Roman" w:cs="Times New Roman"/>
        </w:rPr>
        <w:t xml:space="preserve">other as both cells </w:t>
      </w:r>
      <w:r w:rsidR="00B8456E">
        <w:rPr>
          <w:rFonts w:ascii="Times New Roman" w:hAnsi="Times New Roman" w:cs="Times New Roman"/>
        </w:rPr>
        <w:t xml:space="preserve">apply </w:t>
      </w:r>
      <w:r w:rsidR="00EE3AC1" w:rsidRPr="002C3E32">
        <w:rPr>
          <w:rFonts w:ascii="Times New Roman" w:hAnsi="Times New Roman" w:cs="Times New Roman"/>
        </w:rPr>
        <w:t>mirror</w:t>
      </w:r>
      <w:r w:rsidR="00B8456E">
        <w:rPr>
          <w:rFonts w:ascii="Times New Roman" w:hAnsi="Times New Roman" w:cs="Times New Roman"/>
        </w:rPr>
        <w:t>ing scheme</w:t>
      </w:r>
      <w:r w:rsidR="00EE3AC1" w:rsidRPr="002C3E32">
        <w:rPr>
          <w:rFonts w:ascii="Times New Roman" w:hAnsi="Times New Roman" w:cs="Times New Roman"/>
        </w:rPr>
        <w:t xml:space="preserve"> at the same time. </w:t>
      </w:r>
    </w:p>
    <w:p w:rsidR="00B8456E" w:rsidRDefault="0090726E" w:rsidP="00B8456E">
      <w:pPr>
        <w:jc w:val="both"/>
        <w:rPr>
          <w:rFonts w:ascii="Times New Roman" w:hAnsi="Times New Roman" w:cs="Times New Roman"/>
        </w:rPr>
      </w:pPr>
      <w:r w:rsidRPr="005E5928">
        <w:rPr>
          <w:rFonts w:ascii="Times New Roman" w:hAnsi="Times New Roman" w:cs="Times New Roman"/>
          <w:b/>
        </w:rPr>
        <w:t>N</w:t>
      </w:r>
      <w:r w:rsidR="00B8456E" w:rsidRPr="005E5928">
        <w:rPr>
          <w:rFonts w:ascii="Times New Roman" w:hAnsi="Times New Roman" w:cs="Times New Roman"/>
          <w:b/>
        </w:rPr>
        <w:t>o frequency hopping scheme</w:t>
      </w:r>
      <w:r w:rsidRPr="005E5928">
        <w:rPr>
          <w:rFonts w:ascii="Times New Roman" w:hAnsi="Times New Roman" w:cs="Times New Roman"/>
          <w:b/>
        </w:rPr>
        <w:t>:</w:t>
      </w:r>
      <w:r>
        <w:rPr>
          <w:rFonts w:ascii="Times New Roman" w:hAnsi="Times New Roman" w:cs="Times New Roman"/>
        </w:rPr>
        <w:t xml:space="preserve"> </w:t>
      </w:r>
      <w:r w:rsidR="00B8456E">
        <w:rPr>
          <w:rFonts w:ascii="Times New Roman" w:hAnsi="Times New Roman" w:cs="Times New Roman"/>
        </w:rPr>
        <w:t xml:space="preserve">the </w:t>
      </w:r>
      <w:r w:rsidR="00B8456E" w:rsidRPr="002C3E32">
        <w:rPr>
          <w:rFonts w:ascii="Times New Roman" w:hAnsi="Times New Roman" w:cs="Times New Roman"/>
        </w:rPr>
        <w:t xml:space="preserve">two users will always interfere with </w:t>
      </w:r>
      <w:r w:rsidR="00B8456E">
        <w:rPr>
          <w:rFonts w:ascii="Times New Roman" w:hAnsi="Times New Roman" w:cs="Times New Roman"/>
        </w:rPr>
        <w:t xml:space="preserve">each </w:t>
      </w:r>
      <w:r w:rsidR="00B8456E" w:rsidRPr="002C3E32">
        <w:rPr>
          <w:rFonts w:ascii="Times New Roman" w:hAnsi="Times New Roman" w:cs="Times New Roman"/>
        </w:rPr>
        <w:t xml:space="preserve">other as both cells </w:t>
      </w:r>
      <w:r w:rsidR="00B8456E">
        <w:rPr>
          <w:rFonts w:ascii="Times New Roman" w:hAnsi="Times New Roman" w:cs="Times New Roman"/>
        </w:rPr>
        <w:t xml:space="preserve">schedule same narrowband </w:t>
      </w:r>
      <w:r w:rsidR="00B8456E" w:rsidRPr="002C3E32">
        <w:rPr>
          <w:rFonts w:ascii="Times New Roman" w:hAnsi="Times New Roman" w:cs="Times New Roman"/>
        </w:rPr>
        <w:t>at the same time</w:t>
      </w:r>
      <w:r w:rsidR="005E5928">
        <w:rPr>
          <w:rFonts w:ascii="Times New Roman" w:hAnsi="Times New Roman" w:cs="Times New Roman"/>
        </w:rPr>
        <w:t xml:space="preserve"> and </w:t>
      </w:r>
      <w:r w:rsidR="00967924">
        <w:rPr>
          <w:rFonts w:ascii="Times New Roman" w:hAnsi="Times New Roman" w:cs="Times New Roman"/>
        </w:rPr>
        <w:t xml:space="preserve">the </w:t>
      </w:r>
      <w:r w:rsidR="005E5928">
        <w:rPr>
          <w:rFonts w:ascii="Times New Roman" w:hAnsi="Times New Roman" w:cs="Times New Roman"/>
        </w:rPr>
        <w:t>hopping is disabled</w:t>
      </w:r>
      <w:r w:rsidR="00B8456E" w:rsidRPr="002C3E32">
        <w:rPr>
          <w:rFonts w:ascii="Times New Roman" w:hAnsi="Times New Roman" w:cs="Times New Roman"/>
        </w:rPr>
        <w:t>. </w:t>
      </w:r>
    </w:p>
    <w:p w:rsidR="005E5928" w:rsidRDefault="005E5928" w:rsidP="00EB0584">
      <w:pPr>
        <w:spacing w:after="120"/>
        <w:jc w:val="both"/>
        <w:rPr>
          <w:rFonts w:ascii="Times New Roman" w:hAnsi="Times New Roman" w:cs="Times New Roman"/>
          <w:lang w:val="en-US" w:eastAsia="ja-JP"/>
        </w:rPr>
      </w:pPr>
    </w:p>
    <w:p w:rsidR="00EB0584" w:rsidRPr="00065362" w:rsidRDefault="005E5928" w:rsidP="00EB0584">
      <w:pPr>
        <w:spacing w:after="120"/>
        <w:jc w:val="both"/>
        <w:rPr>
          <w:rFonts w:ascii="Times New Roman" w:hAnsi="Times New Roman" w:cs="Times New Roman"/>
          <w:lang w:val="en-US" w:eastAsia="ja-JP"/>
        </w:rPr>
      </w:pPr>
      <w:r>
        <w:rPr>
          <w:rFonts w:ascii="Times New Roman" w:hAnsi="Times New Roman" w:cs="Times New Roman"/>
          <w:lang w:val="en-US" w:eastAsia="ja-JP"/>
        </w:rPr>
        <w:t>Based on the above schemes, t</w:t>
      </w:r>
      <w:r w:rsidR="00EB0584" w:rsidRPr="00065362">
        <w:rPr>
          <w:rFonts w:ascii="Times New Roman" w:hAnsi="Times New Roman" w:cs="Times New Roman"/>
          <w:lang w:val="en-US" w:eastAsia="ja-JP"/>
        </w:rPr>
        <w:t xml:space="preserve">he following </w:t>
      </w:r>
      <w:r>
        <w:rPr>
          <w:rFonts w:ascii="Times New Roman" w:hAnsi="Times New Roman" w:cs="Times New Roman"/>
          <w:lang w:val="en-US" w:eastAsia="ja-JP"/>
        </w:rPr>
        <w:t xml:space="preserve">three </w:t>
      </w:r>
      <w:r w:rsidR="00EB0584" w:rsidRPr="00065362">
        <w:rPr>
          <w:rFonts w:ascii="Times New Roman" w:hAnsi="Times New Roman" w:cs="Times New Roman"/>
          <w:lang w:val="en-US" w:eastAsia="ja-JP"/>
        </w:rPr>
        <w:t>c</w:t>
      </w:r>
      <w:r w:rsidR="00E324FB">
        <w:rPr>
          <w:rFonts w:ascii="Times New Roman" w:hAnsi="Times New Roman" w:cs="Times New Roman"/>
          <w:lang w:val="en-US" w:eastAsia="ja-JP"/>
        </w:rPr>
        <w:t>ases were simulated</w:t>
      </w:r>
      <w:r w:rsidR="00EB0584" w:rsidRPr="00065362">
        <w:rPr>
          <w:rFonts w:ascii="Times New Roman" w:hAnsi="Times New Roman" w:cs="Times New Roman"/>
          <w:lang w:val="en-US" w:eastAsia="ja-JP"/>
        </w:rPr>
        <w:t>:</w:t>
      </w:r>
    </w:p>
    <w:p w:rsidR="00065362" w:rsidRPr="00065362" w:rsidRDefault="00065362" w:rsidP="00065362">
      <w:pPr>
        <w:pStyle w:val="ListParagraph"/>
        <w:numPr>
          <w:ilvl w:val="0"/>
          <w:numId w:val="3"/>
        </w:numPr>
        <w:rPr>
          <w:rFonts w:ascii="Times New Roman" w:hAnsi="Times New Roman"/>
        </w:rPr>
      </w:pPr>
      <w:r w:rsidRPr="00065362">
        <w:rPr>
          <w:rFonts w:ascii="Times New Roman" w:hAnsi="Times New Roman"/>
        </w:rPr>
        <w:t xml:space="preserve">The </w:t>
      </w:r>
      <w:r w:rsidR="005A46E1">
        <w:rPr>
          <w:rFonts w:ascii="Times New Roman" w:hAnsi="Times New Roman"/>
        </w:rPr>
        <w:t>Interference</w:t>
      </w:r>
      <w:r w:rsidRPr="00065362">
        <w:rPr>
          <w:rFonts w:ascii="Times New Roman" w:hAnsi="Times New Roman"/>
        </w:rPr>
        <w:t xml:space="preserve"> signal is 3dB higher than the desired signal</w:t>
      </w:r>
    </w:p>
    <w:p w:rsidR="00065362" w:rsidRPr="00065362" w:rsidRDefault="005A46E1" w:rsidP="00065362">
      <w:pPr>
        <w:pStyle w:val="ListParagraph"/>
        <w:numPr>
          <w:ilvl w:val="0"/>
          <w:numId w:val="3"/>
        </w:numPr>
        <w:rPr>
          <w:rFonts w:ascii="Times New Roman" w:hAnsi="Times New Roman"/>
        </w:rPr>
      </w:pPr>
      <w:r>
        <w:rPr>
          <w:rFonts w:ascii="Times New Roman" w:hAnsi="Times New Roman"/>
        </w:rPr>
        <w:t>The Interference</w:t>
      </w:r>
      <w:r w:rsidR="00065362" w:rsidRPr="00065362">
        <w:rPr>
          <w:rFonts w:ascii="Times New Roman" w:hAnsi="Times New Roman"/>
        </w:rPr>
        <w:t xml:space="preserve"> signal and desired signal have same power</w:t>
      </w:r>
    </w:p>
    <w:p w:rsidR="00065362" w:rsidRPr="00065362" w:rsidRDefault="005A46E1" w:rsidP="00065362">
      <w:pPr>
        <w:pStyle w:val="ListParagraph"/>
        <w:numPr>
          <w:ilvl w:val="0"/>
          <w:numId w:val="3"/>
        </w:numPr>
        <w:rPr>
          <w:rFonts w:ascii="Times New Roman" w:hAnsi="Times New Roman"/>
        </w:rPr>
      </w:pPr>
      <w:r>
        <w:rPr>
          <w:rFonts w:ascii="Times New Roman" w:hAnsi="Times New Roman"/>
        </w:rPr>
        <w:t xml:space="preserve">The Interference </w:t>
      </w:r>
      <w:r w:rsidR="00067F32">
        <w:rPr>
          <w:rFonts w:ascii="Times New Roman" w:hAnsi="Times New Roman"/>
        </w:rPr>
        <w:t>signal is -1.5</w:t>
      </w:r>
      <w:r w:rsidR="00065362" w:rsidRPr="00065362">
        <w:rPr>
          <w:rFonts w:ascii="Times New Roman" w:hAnsi="Times New Roman"/>
        </w:rPr>
        <w:t>dB lower than the desired signal</w:t>
      </w:r>
    </w:p>
    <w:p w:rsidR="00065362" w:rsidRDefault="00065362" w:rsidP="00065362">
      <w:pPr>
        <w:spacing w:after="120" w:line="240" w:lineRule="auto"/>
        <w:ind w:left="360"/>
        <w:jc w:val="both"/>
        <w:rPr>
          <w:rFonts w:ascii="Times New Roman" w:hAnsi="Times New Roman" w:cs="Times New Roman"/>
          <w:lang w:val="en-US" w:eastAsia="ja-JP"/>
        </w:rPr>
      </w:pPr>
    </w:p>
    <w:p w:rsidR="008F624F" w:rsidRPr="00581DB8" w:rsidRDefault="008F624F" w:rsidP="008F624F">
      <w:pPr>
        <w:jc w:val="both"/>
        <w:rPr>
          <w:rFonts w:ascii="Times New Roman" w:hAnsi="Times New Roman" w:cs="Times New Roman"/>
        </w:rPr>
      </w:pPr>
      <w:r w:rsidRPr="00581DB8">
        <w:rPr>
          <w:rFonts w:ascii="Times New Roman" w:hAnsi="Times New Roman" w:cs="Times New Roman"/>
        </w:rPr>
        <w:t>In all cases, the frequenc</w:t>
      </w:r>
      <w:r w:rsidR="00BD0865" w:rsidRPr="00581DB8">
        <w:rPr>
          <w:rFonts w:ascii="Times New Roman" w:hAnsi="Times New Roman" w:cs="Times New Roman"/>
        </w:rPr>
        <w:t xml:space="preserve">y hopping period is 8 </w:t>
      </w:r>
      <w:proofErr w:type="spellStart"/>
      <w:r w:rsidR="00BD0865" w:rsidRPr="00581DB8">
        <w:rPr>
          <w:rFonts w:ascii="Times New Roman" w:hAnsi="Times New Roman" w:cs="Times New Roman"/>
        </w:rPr>
        <w:t>subframes</w:t>
      </w:r>
      <w:proofErr w:type="spellEnd"/>
      <w:r w:rsidR="00BD0865" w:rsidRPr="00581DB8">
        <w:rPr>
          <w:rFonts w:ascii="Times New Roman" w:hAnsi="Times New Roman" w:cs="Times New Roman"/>
        </w:rPr>
        <w:t xml:space="preserve"> and </w:t>
      </w:r>
      <w:r w:rsidR="00581DB8">
        <w:rPr>
          <w:rFonts w:ascii="Times New Roman" w:hAnsi="Times New Roman" w:cs="Times New Roman"/>
        </w:rPr>
        <w:t>c</w:t>
      </w:r>
      <w:r w:rsidR="00581DB8" w:rsidRPr="00581DB8">
        <w:rPr>
          <w:rFonts w:ascii="Times New Roman" w:hAnsi="Times New Roman" w:cs="Times New Roman"/>
          <w:lang w:eastAsia="ja-JP"/>
        </w:rPr>
        <w:t>ross-</w:t>
      </w:r>
      <w:proofErr w:type="spellStart"/>
      <w:r w:rsidR="00581DB8" w:rsidRPr="00581DB8">
        <w:rPr>
          <w:rFonts w:ascii="Times New Roman" w:hAnsi="Times New Roman" w:cs="Times New Roman"/>
          <w:lang w:eastAsia="ja-JP"/>
        </w:rPr>
        <w:t>subframe</w:t>
      </w:r>
      <w:proofErr w:type="spellEnd"/>
      <w:r w:rsidR="00581DB8" w:rsidRPr="00581DB8">
        <w:rPr>
          <w:rFonts w:ascii="Times New Roman" w:hAnsi="Times New Roman" w:cs="Times New Roman"/>
          <w:lang w:eastAsia="ja-JP"/>
        </w:rPr>
        <w:t xml:space="preserve"> channel estimation has not been performed in this simulation results.</w:t>
      </w:r>
      <w:r w:rsidR="00581DB8">
        <w:rPr>
          <w:rFonts w:ascii="Times New Roman" w:hAnsi="Times New Roman" w:cs="Times New Roman"/>
          <w:lang w:eastAsia="ja-JP"/>
        </w:rPr>
        <w:t xml:space="preserve"> The </w:t>
      </w:r>
      <w:r w:rsidR="00581DB8" w:rsidRPr="00581DB8">
        <w:rPr>
          <w:rFonts w:ascii="Times New Roman" w:hAnsi="Times New Roman" w:cs="Times New Roman"/>
        </w:rPr>
        <w:t xml:space="preserve">number of simulated repetitions are 8, 16, 32, 64 and 128 </w:t>
      </w:r>
      <w:r w:rsidR="005D3760">
        <w:rPr>
          <w:rFonts w:ascii="Times New Roman" w:hAnsi="Times New Roman" w:cs="Times New Roman"/>
        </w:rPr>
        <w:t xml:space="preserve">with </w:t>
      </w:r>
      <w:r w:rsidR="005D3760" w:rsidRPr="005D3760">
        <w:rPr>
          <w:rFonts w:ascii="Times New Roman" w:hAnsi="Times New Roman" w:cs="Times New Roman"/>
          <w:i/>
        </w:rPr>
        <w:t>continuous</w:t>
      </w:r>
      <w:r w:rsidR="005D3760">
        <w:rPr>
          <w:rFonts w:ascii="Times New Roman" w:hAnsi="Times New Roman" w:cs="Times New Roman"/>
        </w:rPr>
        <w:t xml:space="preserve"> </w:t>
      </w:r>
      <w:r w:rsidR="00670362">
        <w:rPr>
          <w:rFonts w:ascii="Times New Roman" w:hAnsi="Times New Roman" w:cs="Times New Roman"/>
        </w:rPr>
        <w:t xml:space="preserve">time-domain </w:t>
      </w:r>
      <w:r w:rsidR="005D3760">
        <w:rPr>
          <w:rFonts w:ascii="Times New Roman" w:hAnsi="Times New Roman" w:cs="Times New Roman"/>
        </w:rPr>
        <w:t xml:space="preserve">transmission </w:t>
      </w:r>
      <w:r w:rsidR="00581DB8" w:rsidRPr="00581DB8">
        <w:rPr>
          <w:rFonts w:ascii="Times New Roman" w:hAnsi="Times New Roman" w:cs="Times New Roman"/>
        </w:rPr>
        <w:t>for coverage enhanced mode.</w:t>
      </w:r>
    </w:p>
    <w:p w:rsidR="00E05D4C" w:rsidRDefault="00EB0584" w:rsidP="007B3191">
      <w:pPr>
        <w:jc w:val="both"/>
        <w:rPr>
          <w:rFonts w:ascii="Times New Roman" w:hAnsi="Times New Roman" w:cs="Times New Roman"/>
        </w:rPr>
      </w:pPr>
      <w:r w:rsidRPr="00E05D4C">
        <w:rPr>
          <w:rFonts w:ascii="Times New Roman" w:hAnsi="Times New Roman" w:cs="Times New Roman"/>
          <w:lang w:val="en-US"/>
        </w:rPr>
        <w:t xml:space="preserve">Figures 1 </w:t>
      </w:r>
      <w:r w:rsidR="00103298">
        <w:rPr>
          <w:rFonts w:ascii="Times New Roman" w:hAnsi="Times New Roman" w:cs="Times New Roman"/>
          <w:lang w:val="en-US"/>
        </w:rPr>
        <w:t xml:space="preserve">through 3 </w:t>
      </w:r>
      <w:r w:rsidRPr="00E05D4C">
        <w:rPr>
          <w:rFonts w:ascii="Times New Roman" w:hAnsi="Times New Roman" w:cs="Times New Roman"/>
          <w:lang w:val="en-US"/>
        </w:rPr>
        <w:t xml:space="preserve">shows the BLER </w:t>
      </w:r>
      <w:r w:rsidR="007B3191" w:rsidRPr="00E05D4C">
        <w:rPr>
          <w:rFonts w:ascii="Times New Roman" w:hAnsi="Times New Roman" w:cs="Times New Roman"/>
          <w:lang w:val="en-US"/>
        </w:rPr>
        <w:t xml:space="preserve">performance results of TBS 328 bits </w:t>
      </w:r>
      <w:r w:rsidRPr="00E05D4C">
        <w:rPr>
          <w:rFonts w:ascii="Times New Roman" w:hAnsi="Times New Roman" w:cs="Times New Roman"/>
          <w:lang w:val="en-US"/>
        </w:rPr>
        <w:t>for EPA channel with Doppler spr</w:t>
      </w:r>
      <w:r w:rsidR="007B3191" w:rsidRPr="00E05D4C">
        <w:rPr>
          <w:rFonts w:ascii="Times New Roman" w:hAnsi="Times New Roman" w:cs="Times New Roman"/>
          <w:lang w:val="en-US"/>
        </w:rPr>
        <w:t xml:space="preserve">ead of 1Hz where the </w:t>
      </w:r>
      <w:r w:rsidR="005A46E1">
        <w:rPr>
          <w:rFonts w:ascii="Times New Roman" w:hAnsi="Times New Roman" w:cs="Times New Roman"/>
        </w:rPr>
        <w:t xml:space="preserve">interference </w:t>
      </w:r>
      <w:r w:rsidR="007B3191" w:rsidRPr="00E05D4C">
        <w:rPr>
          <w:rFonts w:ascii="Times New Roman" w:hAnsi="Times New Roman" w:cs="Times New Roman"/>
        </w:rPr>
        <w:t xml:space="preserve">signal </w:t>
      </w:r>
      <w:r w:rsidR="00103298">
        <w:rPr>
          <w:rFonts w:ascii="Times New Roman" w:hAnsi="Times New Roman" w:cs="Times New Roman"/>
        </w:rPr>
        <w:t>and</w:t>
      </w:r>
      <w:r w:rsidR="007B3191" w:rsidRPr="00E05D4C">
        <w:rPr>
          <w:rFonts w:ascii="Times New Roman" w:hAnsi="Times New Roman" w:cs="Times New Roman"/>
        </w:rPr>
        <w:t xml:space="preserve"> the desired signal</w:t>
      </w:r>
      <w:r w:rsidR="00B77BB6">
        <w:rPr>
          <w:rFonts w:ascii="Times New Roman" w:hAnsi="Times New Roman" w:cs="Times New Roman"/>
        </w:rPr>
        <w:t xml:space="preserve"> have different </w:t>
      </w:r>
      <w:r w:rsidR="00530A62">
        <w:rPr>
          <w:rFonts w:ascii="Times New Roman" w:hAnsi="Times New Roman" w:cs="Times New Roman"/>
        </w:rPr>
        <w:t>power offsets of 3dB, 0dB and -1.5</w:t>
      </w:r>
      <w:r w:rsidR="00B77BB6">
        <w:rPr>
          <w:rFonts w:ascii="Times New Roman" w:hAnsi="Times New Roman" w:cs="Times New Roman"/>
        </w:rPr>
        <w:t>dB respectively</w:t>
      </w:r>
      <w:r w:rsidR="00593548">
        <w:rPr>
          <w:rFonts w:ascii="Times New Roman" w:hAnsi="Times New Roman" w:cs="Times New Roman"/>
        </w:rPr>
        <w:t xml:space="preserve">. </w:t>
      </w:r>
      <w:r w:rsidR="00593548" w:rsidRPr="001E192B">
        <w:rPr>
          <w:rFonts w:ascii="Times New Roman" w:hAnsi="Times New Roman" w:cs="Times New Roman"/>
        </w:rPr>
        <w:t xml:space="preserve">It can be seen </w:t>
      </w:r>
      <w:r w:rsidR="001E192B" w:rsidRPr="001E192B">
        <w:rPr>
          <w:rFonts w:ascii="Times New Roman" w:hAnsi="Times New Roman" w:cs="Times New Roman"/>
        </w:rPr>
        <w:t xml:space="preserve">that </w:t>
      </w:r>
      <w:r w:rsidR="00593548" w:rsidRPr="001E192B">
        <w:rPr>
          <w:rFonts w:ascii="Times New Roman" w:hAnsi="Times New Roman" w:cs="Times New Roman"/>
        </w:rPr>
        <w:t xml:space="preserve">the gain </w:t>
      </w:r>
      <w:r w:rsidR="00BE0406">
        <w:rPr>
          <w:rFonts w:ascii="Times New Roman" w:hAnsi="Times New Roman" w:cs="Times New Roman"/>
        </w:rPr>
        <w:t xml:space="preserve">of the </w:t>
      </w:r>
      <w:r w:rsidR="001E192B" w:rsidRPr="001E192B">
        <w:rPr>
          <w:rFonts w:ascii="Times New Roman" w:hAnsi="Times New Roman" w:cs="Times New Roman"/>
        </w:rPr>
        <w:t>frequency hopping scheme with 4 hops</w:t>
      </w:r>
      <w:r w:rsidR="001E192B">
        <w:rPr>
          <w:rFonts w:ascii="Times New Roman" w:hAnsi="Times New Roman" w:cs="Times New Roman"/>
        </w:rPr>
        <w:t xml:space="preserve"> </w:t>
      </w:r>
      <w:r w:rsidR="00593548" w:rsidRPr="001E192B">
        <w:rPr>
          <w:rFonts w:ascii="Times New Roman" w:hAnsi="Times New Roman" w:cs="Times New Roman"/>
        </w:rPr>
        <w:t xml:space="preserve">is larger </w:t>
      </w:r>
      <w:r w:rsidR="006E6E5A">
        <w:rPr>
          <w:rFonts w:ascii="Times New Roman" w:hAnsi="Times New Roman" w:cs="Times New Roman"/>
        </w:rPr>
        <w:t xml:space="preserve">than 2 hops </w:t>
      </w:r>
      <w:r w:rsidR="001E192B">
        <w:rPr>
          <w:rFonts w:ascii="Times New Roman" w:hAnsi="Times New Roman" w:cs="Times New Roman"/>
        </w:rPr>
        <w:t>due to interference diversity gain.</w:t>
      </w:r>
      <w:r w:rsidR="00EF1751">
        <w:rPr>
          <w:rFonts w:ascii="Times New Roman" w:hAnsi="Times New Roman" w:cs="Times New Roman"/>
        </w:rPr>
        <w:t xml:space="preserve"> Hence, t</w:t>
      </w:r>
      <w:r w:rsidR="007B3191" w:rsidRPr="00E05D4C">
        <w:rPr>
          <w:rFonts w:ascii="Times New Roman" w:hAnsi="Times New Roman" w:cs="Times New Roman"/>
        </w:rPr>
        <w:t xml:space="preserve">he results </w:t>
      </w:r>
      <w:r w:rsidR="000A1F0D">
        <w:rPr>
          <w:rFonts w:ascii="Times New Roman" w:hAnsi="Times New Roman" w:cs="Times New Roman"/>
        </w:rPr>
        <w:t xml:space="preserve">clearly </w:t>
      </w:r>
      <w:r w:rsidR="00EF1751">
        <w:rPr>
          <w:rFonts w:ascii="Times New Roman" w:hAnsi="Times New Roman" w:cs="Times New Roman"/>
        </w:rPr>
        <w:t>demonstrate</w:t>
      </w:r>
      <w:r w:rsidR="007B3191" w:rsidRPr="00E05D4C">
        <w:rPr>
          <w:rFonts w:ascii="Times New Roman" w:hAnsi="Times New Roman" w:cs="Times New Roman"/>
        </w:rPr>
        <w:t xml:space="preserve"> the benefit of using </w:t>
      </w:r>
      <w:r w:rsidR="00EF1751" w:rsidRPr="001E192B">
        <w:rPr>
          <w:rFonts w:ascii="Times New Roman" w:hAnsi="Times New Roman" w:cs="Times New Roman"/>
        </w:rPr>
        <w:t>frequency hopping scheme with 4 hops</w:t>
      </w:r>
      <w:r w:rsidR="00EF1751">
        <w:rPr>
          <w:rFonts w:ascii="Times New Roman" w:hAnsi="Times New Roman" w:cs="Times New Roman"/>
        </w:rPr>
        <w:t xml:space="preserve"> </w:t>
      </w:r>
      <w:r w:rsidR="00797484">
        <w:rPr>
          <w:rFonts w:ascii="Times New Roman" w:hAnsi="Times New Roman" w:cs="Times New Roman"/>
        </w:rPr>
        <w:t>in all</w:t>
      </w:r>
      <w:r w:rsidR="007B3191" w:rsidRPr="00E05D4C">
        <w:rPr>
          <w:rFonts w:ascii="Times New Roman" w:hAnsi="Times New Roman" w:cs="Times New Roman"/>
        </w:rPr>
        <w:t xml:space="preserve"> case</w:t>
      </w:r>
      <w:r w:rsidR="00797484">
        <w:rPr>
          <w:rFonts w:ascii="Times New Roman" w:hAnsi="Times New Roman" w:cs="Times New Roman"/>
        </w:rPr>
        <w:t>s</w:t>
      </w:r>
      <w:r w:rsidR="00E05D4C">
        <w:rPr>
          <w:rFonts w:ascii="Times New Roman" w:hAnsi="Times New Roman" w:cs="Times New Roman"/>
        </w:rPr>
        <w:t>.</w:t>
      </w:r>
    </w:p>
    <w:p w:rsidR="007E0C18" w:rsidRDefault="007E0C18" w:rsidP="007E0C18">
      <w:pPr>
        <w:spacing w:after="120"/>
        <w:jc w:val="both"/>
        <w:rPr>
          <w:rFonts w:ascii="Times New Roman" w:hAnsi="Times New Roman" w:cs="Times New Roman"/>
          <w:b/>
        </w:rPr>
      </w:pPr>
      <w:r w:rsidRPr="007E0C18">
        <w:rPr>
          <w:rFonts w:ascii="Times New Roman" w:hAnsi="Times New Roman" w:cs="Times New Roman"/>
          <w:b/>
        </w:rPr>
        <w:t>Observation: the results clearly demonstrate the benefit of at least using frequency hopping scheme with 4 hops in all simulated cases.</w:t>
      </w:r>
    </w:p>
    <w:p w:rsidR="00E85479" w:rsidRDefault="00E85479" w:rsidP="006446B4">
      <w:pPr>
        <w:jc w:val="both"/>
        <w:rPr>
          <w:rFonts w:ascii="Times New Roman" w:hAnsi="Times New Roman" w:cs="Times New Roman"/>
          <w:lang w:eastAsia="ja-JP"/>
        </w:rPr>
      </w:pPr>
    </w:p>
    <w:p w:rsidR="00FD301E" w:rsidRDefault="00E85479" w:rsidP="006446B4">
      <w:pPr>
        <w:jc w:val="both"/>
        <w:rPr>
          <w:rFonts w:ascii="Times New Roman" w:hAnsi="Times New Roman" w:cs="Times New Roman"/>
          <w:lang w:eastAsia="ja-JP"/>
        </w:rPr>
      </w:pPr>
      <w:r w:rsidRPr="00E85479">
        <w:rPr>
          <w:rFonts w:ascii="Times New Roman" w:hAnsi="Times New Roman" w:cs="Times New Roman"/>
          <w:lang w:eastAsia="ja-JP"/>
        </w:rPr>
        <w:t>In addition, as discussed in [</w:t>
      </w:r>
      <w:r w:rsidR="007553F2">
        <w:rPr>
          <w:rFonts w:ascii="Times New Roman" w:hAnsi="Times New Roman" w:cs="Times New Roman"/>
          <w:lang w:eastAsia="ja-JP"/>
        </w:rPr>
        <w:t>3</w:t>
      </w:r>
      <w:r w:rsidRPr="00E85479">
        <w:rPr>
          <w:rFonts w:ascii="Times New Roman" w:hAnsi="Times New Roman" w:cs="Times New Roman"/>
          <w:lang w:eastAsia="ja-JP"/>
        </w:rPr>
        <w:t xml:space="preserve">], </w:t>
      </w:r>
      <w:r w:rsidRPr="00E85479">
        <w:rPr>
          <w:rFonts w:ascii="Times New Roman" w:hAnsi="Times New Roman" w:cs="Times New Roman"/>
        </w:rPr>
        <w:t>f</w:t>
      </w:r>
      <w:r w:rsidRPr="00E85479">
        <w:rPr>
          <w:rFonts w:ascii="Times New Roman" w:hAnsi="Times New Roman" w:cs="Times New Roman"/>
        </w:rPr>
        <w:t>requency hopping scheme with 2 hops (i.e. mirroring scheme)</w:t>
      </w:r>
      <w:r>
        <w:rPr>
          <w:rFonts w:ascii="Times New Roman" w:hAnsi="Times New Roman" w:cs="Times New Roman"/>
        </w:rPr>
        <w:t xml:space="preserve"> limits the </w:t>
      </w:r>
      <w:r>
        <w:rPr>
          <w:rFonts w:ascii="Times New Roman" w:hAnsi="Times New Roman" w:cs="Times New Roman"/>
          <w:lang w:eastAsia="ja-JP"/>
        </w:rPr>
        <w:t xml:space="preserve">multi-user multiplexing capacity as two hops locating </w:t>
      </w:r>
      <w:r w:rsidR="00696A31">
        <w:rPr>
          <w:rFonts w:ascii="Times New Roman" w:hAnsi="Times New Roman" w:cs="Times New Roman"/>
          <w:lang w:eastAsia="ja-JP"/>
        </w:rPr>
        <w:t xml:space="preserve">at the edges of the system bandwidth can only </w:t>
      </w:r>
      <w:r w:rsidR="00696A31">
        <w:rPr>
          <w:rFonts w:ascii="Times New Roman" w:hAnsi="Times New Roman" w:cs="Times New Roman"/>
          <w:lang w:eastAsia="ja-JP"/>
        </w:rPr>
        <w:t>multiplex two user</w:t>
      </w:r>
      <w:r w:rsidR="00696A31">
        <w:rPr>
          <w:rFonts w:ascii="Times New Roman" w:hAnsi="Times New Roman" w:cs="Times New Roman"/>
          <w:lang w:eastAsia="ja-JP"/>
        </w:rPr>
        <w:t>s</w:t>
      </w:r>
      <w:r w:rsidR="00662ACB">
        <w:rPr>
          <w:rFonts w:ascii="Times New Roman" w:hAnsi="Times New Roman" w:cs="Times New Roman"/>
          <w:lang w:eastAsia="ja-JP"/>
        </w:rPr>
        <w:t xml:space="preserve"> (each with 6RBs)</w:t>
      </w:r>
      <w:r w:rsidR="00696A31">
        <w:rPr>
          <w:rFonts w:ascii="Times New Roman" w:hAnsi="Times New Roman" w:cs="Times New Roman"/>
          <w:lang w:eastAsia="ja-JP"/>
        </w:rPr>
        <w:t xml:space="preserve"> while frequency hopping scheme </w:t>
      </w:r>
      <w:r w:rsidR="00FD301E">
        <w:rPr>
          <w:rFonts w:ascii="Times New Roman" w:hAnsi="Times New Roman" w:cs="Times New Roman"/>
          <w:lang w:eastAsia="ja-JP"/>
        </w:rPr>
        <w:t>with configurable number of hops (e.g. 4</w:t>
      </w:r>
      <w:r w:rsidR="00662ACB">
        <w:rPr>
          <w:rFonts w:ascii="Times New Roman" w:hAnsi="Times New Roman" w:cs="Times New Roman"/>
          <w:lang w:eastAsia="ja-JP"/>
        </w:rPr>
        <w:t>/8</w:t>
      </w:r>
      <w:r w:rsidR="00FD301E">
        <w:rPr>
          <w:rFonts w:ascii="Times New Roman" w:hAnsi="Times New Roman" w:cs="Times New Roman"/>
          <w:lang w:eastAsia="ja-JP"/>
        </w:rPr>
        <w:t xml:space="preserve"> hops) can handle a large number of hopping UEs.</w:t>
      </w:r>
      <w:bookmarkStart w:id="0" w:name="_GoBack"/>
      <w:bookmarkEnd w:id="0"/>
    </w:p>
    <w:p w:rsidR="00E67609" w:rsidRPr="006446B4" w:rsidRDefault="00E67609" w:rsidP="006446B4">
      <w:pPr>
        <w:jc w:val="both"/>
        <w:rPr>
          <w:rFonts w:ascii="Times New Roman" w:hAnsi="Times New Roman" w:cs="Times New Roman"/>
          <w:lang w:eastAsia="ja-JP"/>
        </w:rPr>
      </w:pPr>
      <w:r w:rsidRPr="007E0C18">
        <w:rPr>
          <w:rFonts w:ascii="Times New Roman" w:hAnsi="Times New Roman" w:cs="Times New Roman"/>
          <w:b/>
        </w:rPr>
        <w:t xml:space="preserve">Proposal: </w:t>
      </w:r>
      <w:r w:rsidR="00B568E3">
        <w:rPr>
          <w:rFonts w:ascii="Times New Roman" w:hAnsi="Times New Roman" w:cs="Times New Roman"/>
          <w:b/>
          <w:szCs w:val="20"/>
          <w:lang w:val="en-US"/>
        </w:rPr>
        <w:t xml:space="preserve">MTC </w:t>
      </w:r>
      <w:r w:rsidRPr="007E0C18">
        <w:rPr>
          <w:rFonts w:ascii="Times New Roman" w:hAnsi="Times New Roman" w:cs="Times New Roman"/>
          <w:b/>
          <w:szCs w:val="20"/>
          <w:lang w:val="en-US"/>
        </w:rPr>
        <w:t xml:space="preserve">frequency hopping takes place between 2 or 4 </w:t>
      </w:r>
      <w:proofErr w:type="spellStart"/>
      <w:r w:rsidRPr="007E0C18">
        <w:rPr>
          <w:rFonts w:ascii="Times New Roman" w:hAnsi="Times New Roman" w:cs="Times New Roman"/>
          <w:b/>
          <w:szCs w:val="20"/>
          <w:lang w:val="en-US"/>
        </w:rPr>
        <w:t>narrowbands</w:t>
      </w:r>
      <w:proofErr w:type="spellEnd"/>
      <w:r w:rsidRPr="007E0C18">
        <w:rPr>
          <w:rFonts w:ascii="Times New Roman" w:hAnsi="Times New Roman" w:cs="Times New Roman"/>
          <w:b/>
          <w:szCs w:val="20"/>
          <w:lang w:val="en-US"/>
        </w:rPr>
        <w:t xml:space="preserve"> as indicated in MIB (Option B)</w:t>
      </w:r>
      <w:r>
        <w:rPr>
          <w:rFonts w:ascii="Times New Roman" w:hAnsi="Times New Roman" w:cs="Times New Roman"/>
          <w:b/>
          <w:szCs w:val="20"/>
          <w:lang w:val="en-US"/>
        </w:rPr>
        <w:t>.</w:t>
      </w:r>
    </w:p>
    <w:p w:rsidR="00E67609" w:rsidRPr="007E0C18" w:rsidRDefault="00E67609" w:rsidP="007E0C18">
      <w:pPr>
        <w:spacing w:after="120"/>
        <w:jc w:val="both"/>
        <w:rPr>
          <w:rFonts w:ascii="Times New Roman" w:hAnsi="Times New Roman" w:cs="Times New Roman"/>
          <w:b/>
        </w:rPr>
      </w:pPr>
    </w:p>
    <w:p w:rsidR="007E0C18" w:rsidRDefault="007E0C18" w:rsidP="007B3191">
      <w:pPr>
        <w:jc w:val="both"/>
        <w:rPr>
          <w:rFonts w:ascii="Times New Roman" w:hAnsi="Times New Roman" w:cs="Times New Roman"/>
        </w:rPr>
      </w:pPr>
    </w:p>
    <w:p w:rsidR="006D3B29" w:rsidRDefault="005E0C89" w:rsidP="001A41E9">
      <w:pPr>
        <w:jc w:val="center"/>
      </w:pPr>
      <w:r w:rsidRPr="005E0C89">
        <w:rPr>
          <w:noProof/>
          <w:lang w:eastAsia="en-GB"/>
        </w:rPr>
        <w:lastRenderedPageBreak/>
        <w:drawing>
          <wp:inline distT="0" distB="0" distL="0" distR="0">
            <wp:extent cx="5471730" cy="3442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75793" cy="3444891"/>
                    </a:xfrm>
                    <a:prstGeom prst="rect">
                      <a:avLst/>
                    </a:prstGeom>
                    <a:noFill/>
                    <a:ln>
                      <a:noFill/>
                    </a:ln>
                  </pic:spPr>
                </pic:pic>
              </a:graphicData>
            </a:graphic>
          </wp:inline>
        </w:drawing>
      </w:r>
    </w:p>
    <w:p w:rsidR="006D3B29" w:rsidRPr="009631C3" w:rsidRDefault="006D3B29" w:rsidP="006D3B29">
      <w:pPr>
        <w:ind w:left="720"/>
        <w:rPr>
          <w:rFonts w:ascii="Times New Roman" w:hAnsi="Times New Roman" w:cs="Times New Roman"/>
          <w:b/>
        </w:rPr>
      </w:pPr>
      <w:r w:rsidRPr="009631C3">
        <w:rPr>
          <w:rFonts w:ascii="Times New Roman" w:hAnsi="Times New Roman" w:cs="Times New Roman"/>
          <w:b/>
        </w:rPr>
        <w:t xml:space="preserve">Figure 1. </w:t>
      </w:r>
      <w:r w:rsidR="00A24297" w:rsidRPr="009631C3">
        <w:rPr>
          <w:rFonts w:ascii="Times New Roman" w:hAnsi="Times New Roman" w:cs="Times New Roman"/>
          <w:b/>
        </w:rPr>
        <w:t xml:space="preserve">The </w:t>
      </w:r>
      <w:r w:rsidR="005A46E1">
        <w:rPr>
          <w:rFonts w:ascii="Times New Roman" w:hAnsi="Times New Roman" w:cs="Times New Roman"/>
          <w:b/>
        </w:rPr>
        <w:t>Interference</w:t>
      </w:r>
      <w:r w:rsidRPr="009631C3">
        <w:rPr>
          <w:rFonts w:ascii="Times New Roman" w:hAnsi="Times New Roman" w:cs="Times New Roman"/>
          <w:b/>
        </w:rPr>
        <w:t xml:space="preserve"> </w:t>
      </w:r>
      <w:r w:rsidR="00A24297" w:rsidRPr="009631C3">
        <w:rPr>
          <w:rFonts w:ascii="Times New Roman" w:hAnsi="Times New Roman" w:cs="Times New Roman"/>
          <w:b/>
        </w:rPr>
        <w:t xml:space="preserve">signal </w:t>
      </w:r>
      <w:r w:rsidRPr="009631C3">
        <w:rPr>
          <w:rFonts w:ascii="Times New Roman" w:hAnsi="Times New Roman" w:cs="Times New Roman"/>
          <w:b/>
        </w:rPr>
        <w:t>is 3dB higher than the desired signal.</w:t>
      </w:r>
    </w:p>
    <w:p w:rsidR="006D3B29" w:rsidRDefault="006D3B29"/>
    <w:p w:rsidR="006D3B29" w:rsidRDefault="00D30D48">
      <w:r w:rsidRPr="00D30D48">
        <w:rPr>
          <w:noProof/>
          <w:lang w:eastAsia="en-GB"/>
        </w:rPr>
        <w:drawing>
          <wp:inline distT="0" distB="0" distL="0" distR="0">
            <wp:extent cx="5731200" cy="3841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1200" cy="3841200"/>
                    </a:xfrm>
                    <a:prstGeom prst="rect">
                      <a:avLst/>
                    </a:prstGeom>
                    <a:noFill/>
                    <a:ln>
                      <a:noFill/>
                    </a:ln>
                  </pic:spPr>
                </pic:pic>
              </a:graphicData>
            </a:graphic>
          </wp:inline>
        </w:drawing>
      </w:r>
    </w:p>
    <w:p w:rsidR="006D3B29" w:rsidRPr="009631C3" w:rsidRDefault="006D3B29" w:rsidP="006D3B29">
      <w:pPr>
        <w:ind w:left="720"/>
        <w:rPr>
          <w:rFonts w:ascii="Times New Roman" w:hAnsi="Times New Roman" w:cs="Times New Roman"/>
          <w:b/>
        </w:rPr>
      </w:pPr>
      <w:r w:rsidRPr="009631C3">
        <w:rPr>
          <w:rFonts w:ascii="Times New Roman" w:hAnsi="Times New Roman" w:cs="Times New Roman"/>
          <w:b/>
        </w:rPr>
        <w:t xml:space="preserve">Figure 2. </w:t>
      </w:r>
      <w:r w:rsidR="005A46E1">
        <w:rPr>
          <w:rFonts w:ascii="Times New Roman" w:hAnsi="Times New Roman" w:cs="Times New Roman"/>
          <w:b/>
        </w:rPr>
        <w:t xml:space="preserve"> The Interference</w:t>
      </w:r>
      <w:r w:rsidR="00A24297" w:rsidRPr="009631C3">
        <w:rPr>
          <w:rFonts w:ascii="Times New Roman" w:hAnsi="Times New Roman" w:cs="Times New Roman"/>
          <w:b/>
        </w:rPr>
        <w:t xml:space="preserve"> signal </w:t>
      </w:r>
      <w:r w:rsidR="00152982" w:rsidRPr="009631C3">
        <w:rPr>
          <w:rFonts w:ascii="Times New Roman" w:hAnsi="Times New Roman" w:cs="Times New Roman"/>
          <w:b/>
        </w:rPr>
        <w:t>and desired signal have</w:t>
      </w:r>
      <w:r w:rsidR="00A24297" w:rsidRPr="009631C3">
        <w:rPr>
          <w:rFonts w:ascii="Times New Roman" w:hAnsi="Times New Roman" w:cs="Times New Roman"/>
          <w:b/>
        </w:rPr>
        <w:t xml:space="preserve"> same power.</w:t>
      </w:r>
    </w:p>
    <w:p w:rsidR="006D3B29" w:rsidRDefault="006D3B29"/>
    <w:p w:rsidR="006B485D" w:rsidRDefault="006B485D"/>
    <w:p w:rsidR="00A73E36" w:rsidRDefault="004347DC" w:rsidP="008C48EB">
      <w:r w:rsidRPr="004347DC">
        <w:rPr>
          <w:noProof/>
          <w:lang w:eastAsia="en-GB"/>
        </w:rPr>
        <w:lastRenderedPageBreak/>
        <w:drawing>
          <wp:inline distT="0" distB="0" distL="0" distR="0">
            <wp:extent cx="5731510" cy="373549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510" cy="3735497"/>
                    </a:xfrm>
                    <a:prstGeom prst="rect">
                      <a:avLst/>
                    </a:prstGeom>
                    <a:noFill/>
                    <a:ln>
                      <a:noFill/>
                    </a:ln>
                  </pic:spPr>
                </pic:pic>
              </a:graphicData>
            </a:graphic>
          </wp:inline>
        </w:drawing>
      </w:r>
    </w:p>
    <w:p w:rsidR="003B2F14" w:rsidRDefault="00991FDD" w:rsidP="003B2F14">
      <w:pPr>
        <w:ind w:left="720"/>
        <w:rPr>
          <w:rFonts w:ascii="Times New Roman" w:hAnsi="Times New Roman" w:cs="Times New Roman"/>
          <w:b/>
        </w:rPr>
      </w:pPr>
      <w:r>
        <w:rPr>
          <w:rFonts w:ascii="Times New Roman" w:hAnsi="Times New Roman" w:cs="Times New Roman"/>
          <w:b/>
        </w:rPr>
        <w:t>Figure 3</w:t>
      </w:r>
      <w:r w:rsidR="003B2F14">
        <w:rPr>
          <w:rFonts w:ascii="Times New Roman" w:hAnsi="Times New Roman" w:cs="Times New Roman"/>
          <w:b/>
        </w:rPr>
        <w:t>. The Interference</w:t>
      </w:r>
      <w:r w:rsidR="003B2F14" w:rsidRPr="009631C3">
        <w:rPr>
          <w:rFonts w:ascii="Times New Roman" w:hAnsi="Times New Roman" w:cs="Times New Roman"/>
          <w:b/>
        </w:rPr>
        <w:t xml:space="preserve"> signal is -</w:t>
      </w:r>
      <w:r w:rsidR="003B2F14">
        <w:rPr>
          <w:rFonts w:ascii="Times New Roman" w:hAnsi="Times New Roman" w:cs="Times New Roman"/>
          <w:b/>
        </w:rPr>
        <w:t>1.5</w:t>
      </w:r>
      <w:r w:rsidR="003B2F14" w:rsidRPr="009631C3">
        <w:rPr>
          <w:rFonts w:ascii="Times New Roman" w:hAnsi="Times New Roman" w:cs="Times New Roman"/>
          <w:b/>
        </w:rPr>
        <w:t>dB lower than the desired signal.</w:t>
      </w:r>
    </w:p>
    <w:p w:rsidR="00E822CC" w:rsidRDefault="00E822CC" w:rsidP="003B2F14">
      <w:pPr>
        <w:ind w:left="720"/>
        <w:rPr>
          <w:rFonts w:ascii="Times New Roman" w:hAnsi="Times New Roman" w:cs="Times New Roman"/>
          <w:b/>
        </w:rPr>
      </w:pPr>
    </w:p>
    <w:p w:rsidR="00D214AB" w:rsidRDefault="00D214AB" w:rsidP="00D214AB">
      <w:pPr>
        <w:pStyle w:val="Heading1"/>
        <w:rPr>
          <w:rFonts w:ascii="Times New Roman" w:hAnsi="Times New Roman"/>
          <w:b/>
          <w:sz w:val="28"/>
          <w:szCs w:val="28"/>
          <w:lang w:eastAsia="ja-JP"/>
        </w:rPr>
      </w:pPr>
      <w:r>
        <w:rPr>
          <w:rFonts w:ascii="Times New Roman" w:hAnsi="Times New Roman"/>
          <w:b/>
          <w:sz w:val="28"/>
          <w:szCs w:val="28"/>
          <w:lang w:eastAsia="ja-JP"/>
        </w:rPr>
        <w:t xml:space="preserve">Conclusions  </w:t>
      </w:r>
    </w:p>
    <w:p w:rsidR="00D73F76" w:rsidRDefault="00D214AB" w:rsidP="005A46E1">
      <w:pPr>
        <w:spacing w:after="120"/>
        <w:jc w:val="both"/>
        <w:rPr>
          <w:rFonts w:ascii="Times New Roman" w:hAnsi="Times New Roman" w:cs="Times New Roman"/>
          <w:lang w:val="en-US"/>
        </w:rPr>
      </w:pPr>
      <w:r w:rsidRPr="00EB0584">
        <w:rPr>
          <w:rFonts w:ascii="Times New Roman" w:hAnsi="Times New Roman" w:cs="Times New Roman"/>
          <w:lang w:val="en-US"/>
        </w:rPr>
        <w:t>In</w:t>
      </w:r>
      <w:r w:rsidRPr="00EB0584">
        <w:rPr>
          <w:rFonts w:ascii="Times New Roman" w:hAnsi="Times New Roman" w:cs="Times New Roman"/>
          <w:lang w:eastAsia="ja-JP"/>
        </w:rPr>
        <w:t xml:space="preserve"> this contribution, we </w:t>
      </w:r>
      <w:r w:rsidRPr="00EB0584">
        <w:rPr>
          <w:rFonts w:ascii="Times New Roman" w:hAnsi="Times New Roman" w:cs="Times New Roman"/>
          <w:lang w:val="en-US"/>
        </w:rPr>
        <w:t xml:space="preserve">have evaluated the performance of </w:t>
      </w:r>
      <w:r w:rsidR="00A648F1">
        <w:rPr>
          <w:rFonts w:ascii="Times New Roman" w:hAnsi="Times New Roman" w:cs="Times New Roman"/>
          <w:lang w:val="en-US"/>
        </w:rPr>
        <w:t>PDSCH</w:t>
      </w:r>
      <w:r>
        <w:rPr>
          <w:rFonts w:ascii="Times New Roman" w:hAnsi="Times New Roman" w:cs="Times New Roman"/>
          <w:lang w:val="en-US"/>
        </w:rPr>
        <w:t xml:space="preserve"> frequency hopping with 2 and 4 hops using TBS 328 bits in link level simulation </w:t>
      </w:r>
      <w:r>
        <w:rPr>
          <w:rFonts w:ascii="Times New Roman" w:hAnsi="Times New Roman" w:cs="Times New Roman"/>
          <w:lang w:eastAsia="ja-JP"/>
        </w:rPr>
        <w:t>taking into account the inter-cell interference</w:t>
      </w:r>
      <w:r>
        <w:rPr>
          <w:rFonts w:ascii="Times New Roman" w:hAnsi="Times New Roman" w:cs="Times New Roman"/>
          <w:lang w:val="en-US"/>
        </w:rPr>
        <w:t xml:space="preserve">. The </w:t>
      </w:r>
      <w:r>
        <w:rPr>
          <w:rFonts w:ascii="Times New Roman" w:hAnsi="Times New Roman" w:cs="Times New Roman"/>
          <w:lang w:eastAsia="ja-JP"/>
        </w:rPr>
        <w:t>inter-cell interference</w:t>
      </w:r>
      <w:r>
        <w:rPr>
          <w:rFonts w:ascii="Times New Roman" w:hAnsi="Times New Roman" w:cs="Times New Roman"/>
          <w:lang w:val="en-US"/>
        </w:rPr>
        <w:t xml:space="preserve"> is modelled in such a way that two users</w:t>
      </w:r>
      <w:r w:rsidR="00B0334D">
        <w:rPr>
          <w:rFonts w:ascii="Times New Roman" w:hAnsi="Times New Roman" w:cs="Times New Roman"/>
          <w:lang w:val="en-US"/>
        </w:rPr>
        <w:t xml:space="preserve"> </w:t>
      </w:r>
      <w:r w:rsidR="005971F9">
        <w:rPr>
          <w:rFonts w:ascii="Times New Roman" w:hAnsi="Times New Roman" w:cs="Times New Roman"/>
          <w:lang w:val="en-US"/>
        </w:rPr>
        <w:t xml:space="preserve">(representing </w:t>
      </w:r>
      <w:r w:rsidR="00B0334D">
        <w:rPr>
          <w:rFonts w:ascii="Times New Roman" w:hAnsi="Times New Roman" w:cs="Times New Roman"/>
          <w:lang w:val="en-US"/>
        </w:rPr>
        <w:t>the desired and interfering signals</w:t>
      </w:r>
      <w:r w:rsidR="005971F9">
        <w:rPr>
          <w:rFonts w:ascii="Times New Roman" w:hAnsi="Times New Roman" w:cs="Times New Roman"/>
          <w:lang w:val="en-US"/>
        </w:rPr>
        <w:t>)</w:t>
      </w:r>
      <w:r>
        <w:rPr>
          <w:rFonts w:ascii="Times New Roman" w:hAnsi="Times New Roman" w:cs="Times New Roman"/>
          <w:lang w:val="en-US"/>
        </w:rPr>
        <w:t xml:space="preserve"> are hopping at the</w:t>
      </w:r>
      <w:r w:rsidR="00F2671A" w:rsidRPr="00F2671A">
        <w:rPr>
          <w:rFonts w:ascii="Times New Roman" w:hAnsi="Times New Roman" w:cs="Times New Roman"/>
          <w:lang w:val="en-US"/>
        </w:rPr>
        <w:t xml:space="preserve"> </w:t>
      </w:r>
      <w:r w:rsidR="00F2671A">
        <w:rPr>
          <w:rFonts w:ascii="Times New Roman" w:hAnsi="Times New Roman" w:cs="Times New Roman"/>
          <w:lang w:val="en-US"/>
        </w:rPr>
        <w:t>same time in the same frequency band</w:t>
      </w:r>
      <w:r w:rsidR="00123E18">
        <w:rPr>
          <w:rFonts w:ascii="Times New Roman" w:hAnsi="Times New Roman" w:cs="Times New Roman"/>
          <w:lang w:val="en-US"/>
        </w:rPr>
        <w:t>width</w:t>
      </w:r>
      <w:r w:rsidR="00F2671A">
        <w:rPr>
          <w:rFonts w:ascii="Times New Roman" w:hAnsi="Times New Roman" w:cs="Times New Roman"/>
          <w:lang w:val="en-US"/>
        </w:rPr>
        <w:t xml:space="preserve"> but each user is attached to a different cell.</w:t>
      </w:r>
      <w:r w:rsidR="005A46E1">
        <w:rPr>
          <w:rFonts w:ascii="Times New Roman" w:hAnsi="Times New Roman" w:cs="Times New Roman"/>
          <w:lang w:val="en-US"/>
        </w:rPr>
        <w:t xml:space="preserve"> </w:t>
      </w:r>
      <w:r w:rsidR="00266D43">
        <w:rPr>
          <w:rFonts w:ascii="Times New Roman" w:hAnsi="Times New Roman" w:cs="Times New Roman"/>
          <w:lang w:val="en-US"/>
        </w:rPr>
        <w:t xml:space="preserve">From the simulation results, it </w:t>
      </w:r>
      <w:r w:rsidR="00266D43">
        <w:rPr>
          <w:rFonts w:ascii="Times New Roman" w:hAnsi="Times New Roman" w:cs="Times New Roman"/>
        </w:rPr>
        <w:t>has been observed</w:t>
      </w:r>
      <w:r w:rsidR="00266D43" w:rsidRPr="001E192B">
        <w:rPr>
          <w:rFonts w:ascii="Times New Roman" w:hAnsi="Times New Roman" w:cs="Times New Roman"/>
        </w:rPr>
        <w:t xml:space="preserve"> that the gain </w:t>
      </w:r>
      <w:r w:rsidR="00266D43">
        <w:rPr>
          <w:rFonts w:ascii="Times New Roman" w:hAnsi="Times New Roman" w:cs="Times New Roman"/>
        </w:rPr>
        <w:t xml:space="preserve">of the </w:t>
      </w:r>
      <w:r w:rsidR="00266D43" w:rsidRPr="001E192B">
        <w:rPr>
          <w:rFonts w:ascii="Times New Roman" w:hAnsi="Times New Roman" w:cs="Times New Roman"/>
        </w:rPr>
        <w:t>frequency hopping scheme with 4 hops</w:t>
      </w:r>
      <w:r w:rsidR="00266D43">
        <w:rPr>
          <w:rFonts w:ascii="Times New Roman" w:hAnsi="Times New Roman" w:cs="Times New Roman"/>
        </w:rPr>
        <w:t xml:space="preserve"> </w:t>
      </w:r>
      <w:r w:rsidR="00266D43" w:rsidRPr="001E192B">
        <w:rPr>
          <w:rFonts w:ascii="Times New Roman" w:hAnsi="Times New Roman" w:cs="Times New Roman"/>
        </w:rPr>
        <w:t xml:space="preserve">is larger </w:t>
      </w:r>
      <w:r w:rsidR="006E6E5A">
        <w:rPr>
          <w:rFonts w:ascii="Times New Roman" w:hAnsi="Times New Roman" w:cs="Times New Roman"/>
        </w:rPr>
        <w:t xml:space="preserve">than 2 hops </w:t>
      </w:r>
      <w:r w:rsidR="00266D43">
        <w:rPr>
          <w:rFonts w:ascii="Times New Roman" w:hAnsi="Times New Roman" w:cs="Times New Roman"/>
        </w:rPr>
        <w:t>due to interference diversity gain.</w:t>
      </w:r>
    </w:p>
    <w:p w:rsidR="007E0C18" w:rsidRPr="007E0C18" w:rsidRDefault="007E0C18" w:rsidP="007E0C18">
      <w:pPr>
        <w:spacing w:after="120"/>
        <w:jc w:val="both"/>
        <w:rPr>
          <w:rFonts w:ascii="Times New Roman" w:hAnsi="Times New Roman" w:cs="Times New Roman"/>
          <w:b/>
        </w:rPr>
      </w:pPr>
      <w:r w:rsidRPr="007E0C18">
        <w:rPr>
          <w:rFonts w:ascii="Times New Roman" w:hAnsi="Times New Roman" w:cs="Times New Roman"/>
          <w:b/>
        </w:rPr>
        <w:t>Observation: the results clearly demonstrate the benefit of at least using frequency hopping scheme with 4 hops in all simulated cases.</w:t>
      </w:r>
    </w:p>
    <w:p w:rsidR="007E0C18" w:rsidRDefault="007E0C18" w:rsidP="007E0C18">
      <w:pPr>
        <w:spacing w:after="120"/>
        <w:jc w:val="both"/>
        <w:rPr>
          <w:rFonts w:ascii="Times New Roman" w:hAnsi="Times New Roman" w:cs="Times New Roman"/>
          <w:b/>
          <w:szCs w:val="20"/>
          <w:lang w:val="en-US"/>
        </w:rPr>
      </w:pPr>
      <w:r w:rsidRPr="007E0C18">
        <w:rPr>
          <w:rFonts w:ascii="Times New Roman" w:hAnsi="Times New Roman" w:cs="Times New Roman"/>
          <w:b/>
        </w:rPr>
        <w:t xml:space="preserve">Proposal: </w:t>
      </w:r>
      <w:r w:rsidR="00B568E3">
        <w:rPr>
          <w:rFonts w:ascii="Times New Roman" w:hAnsi="Times New Roman" w:cs="Times New Roman"/>
          <w:b/>
          <w:szCs w:val="20"/>
          <w:lang w:val="en-US"/>
        </w:rPr>
        <w:t xml:space="preserve">MTC </w:t>
      </w:r>
      <w:r w:rsidRPr="007E0C18">
        <w:rPr>
          <w:rFonts w:ascii="Times New Roman" w:hAnsi="Times New Roman" w:cs="Times New Roman"/>
          <w:b/>
          <w:szCs w:val="20"/>
          <w:lang w:val="en-US"/>
        </w:rPr>
        <w:t xml:space="preserve">frequency hopping takes place between 2 or 4 </w:t>
      </w:r>
      <w:proofErr w:type="spellStart"/>
      <w:r w:rsidRPr="007E0C18">
        <w:rPr>
          <w:rFonts w:ascii="Times New Roman" w:hAnsi="Times New Roman" w:cs="Times New Roman"/>
          <w:b/>
          <w:szCs w:val="20"/>
          <w:lang w:val="en-US"/>
        </w:rPr>
        <w:t>narrowbands</w:t>
      </w:r>
      <w:proofErr w:type="spellEnd"/>
      <w:r w:rsidRPr="007E0C18">
        <w:rPr>
          <w:rFonts w:ascii="Times New Roman" w:hAnsi="Times New Roman" w:cs="Times New Roman"/>
          <w:b/>
          <w:szCs w:val="20"/>
          <w:lang w:val="en-US"/>
        </w:rPr>
        <w:t xml:space="preserve"> as indicated in MIB (Option B)</w:t>
      </w:r>
      <w:r w:rsidR="00E67609">
        <w:rPr>
          <w:rFonts w:ascii="Times New Roman" w:hAnsi="Times New Roman" w:cs="Times New Roman"/>
          <w:b/>
          <w:szCs w:val="20"/>
          <w:lang w:val="en-US"/>
        </w:rPr>
        <w:t>.</w:t>
      </w:r>
    </w:p>
    <w:p w:rsidR="003044C6" w:rsidRPr="007E0C18" w:rsidRDefault="003044C6" w:rsidP="007E0C18">
      <w:pPr>
        <w:spacing w:after="120"/>
        <w:jc w:val="both"/>
        <w:rPr>
          <w:rFonts w:ascii="Times New Roman" w:hAnsi="Times New Roman" w:cs="Times New Roman"/>
          <w:b/>
          <w:szCs w:val="20"/>
          <w:lang w:val="en-US"/>
        </w:rPr>
      </w:pPr>
    </w:p>
    <w:p w:rsidR="003044C6" w:rsidRPr="00F854A0" w:rsidRDefault="003044C6" w:rsidP="003044C6">
      <w:pPr>
        <w:tabs>
          <w:tab w:val="num" w:pos="1440"/>
        </w:tabs>
        <w:spacing w:after="0"/>
        <w:jc w:val="both"/>
        <w:rPr>
          <w:i/>
          <w:lang w:val="en-US"/>
        </w:rPr>
      </w:pPr>
    </w:p>
    <w:p w:rsidR="003044C6" w:rsidRPr="00AA1665" w:rsidRDefault="003044C6" w:rsidP="003044C6">
      <w:pPr>
        <w:pStyle w:val="Heading1"/>
        <w:rPr>
          <w:rFonts w:ascii="Times New Roman" w:hAnsi="Times New Roman"/>
          <w:b/>
        </w:rPr>
      </w:pPr>
      <w:r w:rsidRPr="00AA1665">
        <w:rPr>
          <w:rFonts w:ascii="Times New Roman" w:hAnsi="Times New Roman"/>
          <w:b/>
        </w:rPr>
        <w:t>References</w:t>
      </w:r>
    </w:p>
    <w:p w:rsidR="003044C6" w:rsidRPr="00B568E3" w:rsidRDefault="003044C6" w:rsidP="003044C6">
      <w:pPr>
        <w:numPr>
          <w:ilvl w:val="0"/>
          <w:numId w:val="13"/>
        </w:numPr>
        <w:spacing w:after="0" w:line="240" w:lineRule="auto"/>
        <w:rPr>
          <w:rFonts w:ascii="Times New Roman" w:hAnsi="Times New Roman" w:cs="Times New Roman"/>
          <w:sz w:val="20"/>
          <w:szCs w:val="20"/>
        </w:rPr>
      </w:pPr>
      <w:r w:rsidRPr="00B568E3">
        <w:rPr>
          <w:rFonts w:ascii="Times New Roman" w:hAnsi="Times New Roman" w:cs="Times New Roman"/>
          <w:sz w:val="20"/>
          <w:szCs w:val="20"/>
        </w:rPr>
        <w:t>3GPP TR 36.888 V2.1.0, “Study on provision of low-cost MTC UEs based on LTE (Release-12)”.</w:t>
      </w:r>
    </w:p>
    <w:p w:rsidR="00B568E3" w:rsidRDefault="003044C6" w:rsidP="00B568E3">
      <w:pPr>
        <w:numPr>
          <w:ilvl w:val="0"/>
          <w:numId w:val="13"/>
        </w:numPr>
        <w:spacing w:after="180" w:line="240" w:lineRule="auto"/>
        <w:rPr>
          <w:rFonts w:ascii="Times New Roman" w:hAnsi="Times New Roman" w:cs="Times New Roman"/>
          <w:sz w:val="20"/>
          <w:szCs w:val="20"/>
          <w:lang w:val="en-US" w:eastAsia="ja-JP"/>
        </w:rPr>
      </w:pPr>
      <w:r w:rsidRPr="00B568E3">
        <w:rPr>
          <w:rFonts w:ascii="Times New Roman" w:hAnsi="Times New Roman" w:cs="Times New Roman"/>
          <w:sz w:val="20"/>
          <w:szCs w:val="20"/>
          <w:lang w:val="en-US" w:eastAsia="ja-JP"/>
        </w:rPr>
        <w:t>R1-144513, “Simulation Assumptions for Reference Cases for MTC”, Nokia Networks, RAN1#78bis</w:t>
      </w:r>
    </w:p>
    <w:p w:rsidR="00B568E3" w:rsidRPr="00B568E3" w:rsidRDefault="00B568E3" w:rsidP="00B568E3">
      <w:pPr>
        <w:numPr>
          <w:ilvl w:val="0"/>
          <w:numId w:val="13"/>
        </w:numPr>
        <w:spacing w:after="180" w:line="240" w:lineRule="auto"/>
        <w:rPr>
          <w:rFonts w:ascii="Times New Roman" w:hAnsi="Times New Roman" w:cs="Times New Roman"/>
          <w:sz w:val="20"/>
          <w:szCs w:val="20"/>
          <w:lang w:val="en-US" w:eastAsia="ja-JP"/>
        </w:rPr>
      </w:pPr>
      <w:r w:rsidRPr="00B568E3">
        <w:rPr>
          <w:rFonts w:ascii="Times New Roman" w:eastAsia="MS Mincho" w:hAnsi="Times New Roman"/>
          <w:sz w:val="20"/>
          <w:szCs w:val="20"/>
          <w:lang w:eastAsia="ja-JP"/>
        </w:rPr>
        <w:t>R1-153959</w:t>
      </w:r>
      <w:r>
        <w:rPr>
          <w:rFonts w:ascii="Times New Roman" w:eastAsia="MS Mincho" w:hAnsi="Times New Roman"/>
          <w:sz w:val="20"/>
          <w:szCs w:val="20"/>
          <w:lang w:eastAsia="ja-JP"/>
        </w:rPr>
        <w:t>, “</w:t>
      </w:r>
      <w:r w:rsidRPr="00B568E3">
        <w:rPr>
          <w:rFonts w:ascii="Times New Roman" w:eastAsia="MS Mincho" w:hAnsi="Times New Roman"/>
          <w:sz w:val="20"/>
          <w:szCs w:val="20"/>
          <w:lang w:eastAsia="ja-JP"/>
        </w:rPr>
        <w:t>Design of frequency hopping for MTC</w:t>
      </w:r>
      <w:r>
        <w:rPr>
          <w:rFonts w:ascii="Times New Roman" w:eastAsia="MS Mincho" w:hAnsi="Times New Roman"/>
          <w:sz w:val="20"/>
          <w:szCs w:val="20"/>
          <w:lang w:eastAsia="ja-JP"/>
        </w:rPr>
        <w:t xml:space="preserve">”, </w:t>
      </w:r>
      <w:r w:rsidRPr="00B568E3">
        <w:rPr>
          <w:rFonts w:ascii="Times New Roman" w:eastAsia="MS Mincho" w:hAnsi="Times New Roman"/>
          <w:sz w:val="20"/>
          <w:szCs w:val="20"/>
          <w:lang w:eastAsia="ja-JP"/>
        </w:rPr>
        <w:t>Panasonic</w:t>
      </w:r>
      <w:r>
        <w:rPr>
          <w:rFonts w:ascii="Times New Roman" w:eastAsia="MS Mincho" w:hAnsi="Times New Roman"/>
          <w:sz w:val="20"/>
          <w:szCs w:val="20"/>
          <w:lang w:eastAsia="ja-JP"/>
        </w:rPr>
        <w:t xml:space="preserve">, </w:t>
      </w:r>
      <w:r w:rsidRPr="00B568E3">
        <w:rPr>
          <w:rFonts w:ascii="Times New Roman" w:hAnsi="Times New Roman" w:cs="Times New Roman"/>
          <w:sz w:val="20"/>
          <w:szCs w:val="20"/>
          <w:lang w:val="en-US" w:eastAsia="ja-JP"/>
        </w:rPr>
        <w:t>RAN</w:t>
      </w:r>
      <w:r>
        <w:rPr>
          <w:rFonts w:ascii="Times New Roman" w:hAnsi="Times New Roman" w:cs="Times New Roman"/>
          <w:sz w:val="20"/>
          <w:szCs w:val="20"/>
          <w:lang w:val="en-US" w:eastAsia="ja-JP"/>
        </w:rPr>
        <w:t>1#82</w:t>
      </w:r>
    </w:p>
    <w:p w:rsidR="003044C6" w:rsidRPr="00B568E3" w:rsidRDefault="003044C6" w:rsidP="00D214AB">
      <w:pPr>
        <w:ind w:left="720"/>
        <w:rPr>
          <w:rFonts w:ascii="Times New Roman" w:hAnsi="Times New Roman" w:cs="Times New Roman"/>
          <w:sz w:val="20"/>
          <w:szCs w:val="20"/>
        </w:rPr>
      </w:pPr>
    </w:p>
    <w:p w:rsidR="00A73E36" w:rsidRPr="00B0334D" w:rsidRDefault="00CD2E24" w:rsidP="00CD2E24">
      <w:pPr>
        <w:pStyle w:val="Heading1"/>
        <w:rPr>
          <w:rFonts w:ascii="Times New Roman" w:hAnsi="Times New Roman"/>
          <w:b/>
          <w:sz w:val="28"/>
          <w:szCs w:val="28"/>
          <w:lang w:eastAsia="ja-JP"/>
        </w:rPr>
      </w:pPr>
      <w:r w:rsidRPr="00B0334D">
        <w:rPr>
          <w:rFonts w:ascii="Times New Roman" w:hAnsi="Times New Roman"/>
          <w:b/>
          <w:sz w:val="28"/>
          <w:szCs w:val="28"/>
        </w:rPr>
        <w:lastRenderedPageBreak/>
        <w:t>Appendix – Simulation Assumptions</w:t>
      </w:r>
    </w:p>
    <w:p w:rsidR="00A73E36" w:rsidRPr="00B0334D" w:rsidRDefault="00A73E36" w:rsidP="00A73E36">
      <w:pPr>
        <w:pStyle w:val="Heading1"/>
        <w:numPr>
          <w:ilvl w:val="0"/>
          <w:numId w:val="0"/>
        </w:numPr>
        <w:ind w:left="1680"/>
        <w:rPr>
          <w:rFonts w:ascii="Times New Roman" w:hAnsi="Times New Roman"/>
          <w:b/>
          <w:sz w:val="22"/>
          <w:szCs w:val="22"/>
        </w:rPr>
      </w:pPr>
      <w:r w:rsidRPr="00B0334D">
        <w:rPr>
          <w:rFonts w:ascii="Times New Roman" w:hAnsi="Times New Roman"/>
          <w:b/>
          <w:sz w:val="22"/>
          <w:szCs w:val="22"/>
        </w:rPr>
        <w:t>Table 1. Link level Simulation Assumption (R1-144513 [2])</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4994"/>
      </w:tblGrid>
      <w:tr w:rsidR="00A73E36" w:rsidRPr="00B0334D" w:rsidTr="00107F77">
        <w:tc>
          <w:tcPr>
            <w:tcW w:w="3936" w:type="dxa"/>
            <w:shd w:val="clear" w:color="auto" w:fill="DDD9C3"/>
          </w:tcPr>
          <w:p w:rsidR="00A73E36" w:rsidRPr="00B0334D" w:rsidRDefault="00A73E36" w:rsidP="00107F77">
            <w:pPr>
              <w:spacing w:before="100" w:beforeAutospacing="1" w:after="100" w:afterAutospacing="1"/>
              <w:ind w:left="34"/>
              <w:rPr>
                <w:rFonts w:ascii="Times New Roman" w:hAnsi="Times New Roman" w:cs="Times New Roman"/>
                <w:b/>
              </w:rPr>
            </w:pPr>
            <w:r w:rsidRPr="00B0334D">
              <w:rPr>
                <w:rFonts w:ascii="Times New Roman" w:hAnsi="Times New Roman" w:cs="Times New Roman"/>
                <w:b/>
              </w:rPr>
              <w:t>Parameter</w:t>
            </w:r>
          </w:p>
        </w:tc>
        <w:tc>
          <w:tcPr>
            <w:tcW w:w="4994" w:type="dxa"/>
            <w:shd w:val="clear" w:color="auto" w:fill="DDD9C3"/>
          </w:tcPr>
          <w:p w:rsidR="00A73E36" w:rsidRPr="00B0334D" w:rsidRDefault="00A73E36" w:rsidP="00107F77">
            <w:pPr>
              <w:spacing w:before="100" w:beforeAutospacing="1" w:after="100" w:afterAutospacing="1"/>
              <w:ind w:left="34"/>
              <w:rPr>
                <w:rFonts w:ascii="Times New Roman" w:hAnsi="Times New Roman" w:cs="Times New Roman"/>
                <w:b/>
              </w:rPr>
            </w:pPr>
            <w:r w:rsidRPr="00B0334D">
              <w:rPr>
                <w:rFonts w:ascii="Times New Roman" w:hAnsi="Times New Roman" w:cs="Times New Roman"/>
                <w:b/>
              </w:rPr>
              <w:t xml:space="preserve">Value </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 xml:space="preserve">Number of </w:t>
            </w:r>
            <w:proofErr w:type="spellStart"/>
            <w:r w:rsidRPr="00B0334D">
              <w:rPr>
                <w:rFonts w:ascii="Times New Roman" w:hAnsi="Times New Roman" w:cs="Times New Roman"/>
                <w:sz w:val="18"/>
                <w:szCs w:val="18"/>
              </w:rPr>
              <w:t>subframes</w:t>
            </w:r>
            <w:proofErr w:type="spellEnd"/>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50000</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System bandwidth</w:t>
            </w:r>
          </w:p>
        </w:tc>
        <w:tc>
          <w:tcPr>
            <w:tcW w:w="4994" w:type="dxa"/>
            <w:shd w:val="clear" w:color="auto" w:fill="auto"/>
          </w:tcPr>
          <w:p w:rsidR="00A73E36" w:rsidRPr="00A648F1" w:rsidRDefault="00A73E36" w:rsidP="00107F77">
            <w:pPr>
              <w:spacing w:before="100" w:beforeAutospacing="1" w:after="100" w:afterAutospacing="1"/>
              <w:rPr>
                <w:rFonts w:ascii="Times New Roman" w:hAnsi="Times New Roman" w:cs="Times New Roman"/>
                <w:b/>
                <w:sz w:val="18"/>
                <w:szCs w:val="18"/>
              </w:rPr>
            </w:pPr>
            <w:r w:rsidRPr="00A648F1">
              <w:rPr>
                <w:rFonts w:ascii="Times New Roman" w:hAnsi="Times New Roman" w:cs="Times New Roman"/>
                <w:b/>
                <w:sz w:val="18"/>
                <w:szCs w:val="18"/>
              </w:rPr>
              <w:t>5 MHz</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Frame structure</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FDD</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Carrier frequency</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2.0 GHz for FDD</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Antenna configuration</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2x1</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Channel model</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EPA</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Doppler spread</w:t>
            </w:r>
          </w:p>
        </w:tc>
        <w:tc>
          <w:tcPr>
            <w:tcW w:w="4994" w:type="dxa"/>
            <w:shd w:val="clear" w:color="auto" w:fill="auto"/>
          </w:tcPr>
          <w:p w:rsidR="00A73E36" w:rsidRPr="00B0334D" w:rsidRDefault="00A73E36" w:rsidP="00107F77">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1 Hz</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Transport block size (TBS)</w:t>
            </w:r>
          </w:p>
        </w:tc>
        <w:tc>
          <w:tcPr>
            <w:tcW w:w="4994" w:type="dxa"/>
            <w:shd w:val="clear" w:color="auto" w:fill="auto"/>
          </w:tcPr>
          <w:p w:rsidR="00A73E36" w:rsidRPr="00B0334D" w:rsidRDefault="00A73E36" w:rsidP="00107F77">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328</w:t>
            </w:r>
            <w:r w:rsidR="00884634" w:rsidRPr="00B0334D">
              <w:rPr>
                <w:rFonts w:ascii="Times New Roman" w:hAnsi="Times New Roman" w:cs="Times New Roman"/>
                <w:sz w:val="18"/>
                <w:szCs w:val="18"/>
              </w:rPr>
              <w:t xml:space="preserve"> bits</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Number of  PRBs</w:t>
            </w:r>
          </w:p>
        </w:tc>
        <w:tc>
          <w:tcPr>
            <w:tcW w:w="4994" w:type="dxa"/>
            <w:shd w:val="clear" w:color="auto" w:fill="auto"/>
          </w:tcPr>
          <w:p w:rsidR="00A73E36" w:rsidRPr="00B0334D" w:rsidRDefault="00A73E36" w:rsidP="00107F77">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 xml:space="preserve">6 </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lang w:val="en-US" w:eastAsia="ja-JP"/>
              </w:rPr>
              <w:t>Redundancy versions (RV)</w:t>
            </w:r>
          </w:p>
        </w:tc>
        <w:tc>
          <w:tcPr>
            <w:tcW w:w="4994" w:type="dxa"/>
            <w:shd w:val="clear" w:color="auto" w:fill="auto"/>
          </w:tcPr>
          <w:p w:rsidR="00A73E36" w:rsidRPr="00B0334D" w:rsidRDefault="00A73E36" w:rsidP="00107F77">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RV0</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lang w:val="en-US" w:eastAsia="ja-JP"/>
              </w:rPr>
            </w:pPr>
            <w:r w:rsidRPr="00B0334D">
              <w:rPr>
                <w:rFonts w:ascii="Times New Roman" w:hAnsi="Times New Roman" w:cs="Times New Roman"/>
                <w:sz w:val="18"/>
                <w:szCs w:val="18"/>
                <w:lang w:val="en-US" w:eastAsia="ja-JP"/>
              </w:rPr>
              <w:t>Transmission Mode</w:t>
            </w:r>
          </w:p>
        </w:tc>
        <w:tc>
          <w:tcPr>
            <w:tcW w:w="4994" w:type="dxa"/>
            <w:shd w:val="clear" w:color="auto" w:fill="auto"/>
          </w:tcPr>
          <w:p w:rsidR="00A73E36" w:rsidRPr="00B0334D" w:rsidRDefault="00A73E36" w:rsidP="00107F77">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TM2</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Frequency error</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Not modelled</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Performance target/ Requirement</w:t>
            </w:r>
          </w:p>
        </w:tc>
        <w:tc>
          <w:tcPr>
            <w:tcW w:w="4994" w:type="dxa"/>
            <w:shd w:val="clear" w:color="auto" w:fill="auto"/>
          </w:tcPr>
          <w:p w:rsidR="00A73E36" w:rsidRPr="00B0334D" w:rsidRDefault="00A73E36" w:rsidP="00CC310E">
            <w:pPr>
              <w:spacing w:before="100" w:beforeAutospacing="1" w:after="100" w:afterAutospacing="1"/>
              <w:rPr>
                <w:rFonts w:ascii="Times New Roman" w:hAnsi="Times New Roman" w:cs="Times New Roman"/>
                <w:sz w:val="18"/>
                <w:szCs w:val="18"/>
              </w:rPr>
            </w:pPr>
            <w:r w:rsidRPr="00B0334D">
              <w:rPr>
                <w:rFonts w:ascii="Times New Roman" w:hAnsi="Times New Roman" w:cs="Times New Roman"/>
                <w:sz w:val="18"/>
                <w:szCs w:val="18"/>
              </w:rPr>
              <w:t xml:space="preserve">1% </w:t>
            </w:r>
            <w:r w:rsidR="00CC310E" w:rsidRPr="00B0334D">
              <w:rPr>
                <w:rFonts w:ascii="Times New Roman" w:hAnsi="Times New Roman" w:cs="Times New Roman"/>
                <w:sz w:val="18"/>
                <w:szCs w:val="18"/>
              </w:rPr>
              <w:t>BLER</w:t>
            </w:r>
            <w:r w:rsidR="00CC310E">
              <w:rPr>
                <w:rFonts w:ascii="Times New Roman" w:hAnsi="Times New Roman" w:cs="Times New Roman"/>
                <w:sz w:val="18"/>
                <w:szCs w:val="18"/>
              </w:rPr>
              <w:t xml:space="preserve"> for SIB </w:t>
            </w:r>
            <w:r w:rsidRPr="00B0334D">
              <w:rPr>
                <w:rFonts w:ascii="Times New Roman" w:hAnsi="Times New Roman" w:cs="Times New Roman"/>
                <w:sz w:val="18"/>
                <w:szCs w:val="18"/>
              </w:rPr>
              <w:t xml:space="preserve">and 10% BLER </w:t>
            </w:r>
            <w:r w:rsidR="00884634" w:rsidRPr="00B0334D">
              <w:rPr>
                <w:rFonts w:ascii="Times New Roman" w:hAnsi="Times New Roman" w:cs="Times New Roman"/>
                <w:sz w:val="18"/>
                <w:szCs w:val="18"/>
              </w:rPr>
              <w:t xml:space="preserve">for </w:t>
            </w:r>
            <w:r w:rsidR="00CC310E">
              <w:rPr>
                <w:rFonts w:ascii="Times New Roman" w:hAnsi="Times New Roman" w:cs="Times New Roman"/>
                <w:sz w:val="18"/>
                <w:szCs w:val="18"/>
              </w:rPr>
              <w:t>Unicast PDSCH</w:t>
            </w:r>
          </w:p>
        </w:tc>
      </w:tr>
      <w:tr w:rsidR="00A73E36" w:rsidRPr="00B0334D" w:rsidTr="00107F77">
        <w:tc>
          <w:tcPr>
            <w:tcW w:w="3936"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Channel estimation</w:t>
            </w:r>
          </w:p>
        </w:tc>
        <w:tc>
          <w:tcPr>
            <w:tcW w:w="4994" w:type="dxa"/>
            <w:shd w:val="clear" w:color="auto" w:fill="auto"/>
          </w:tcPr>
          <w:p w:rsidR="00A73E36" w:rsidRPr="00B0334D" w:rsidRDefault="00A73E36"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 xml:space="preserve">Practical (single </w:t>
            </w:r>
            <w:proofErr w:type="spellStart"/>
            <w:r w:rsidRPr="00B0334D">
              <w:rPr>
                <w:rFonts w:ascii="Times New Roman" w:hAnsi="Times New Roman" w:cs="Times New Roman"/>
                <w:sz w:val="18"/>
                <w:szCs w:val="18"/>
              </w:rPr>
              <w:t>subframe</w:t>
            </w:r>
            <w:proofErr w:type="spellEnd"/>
            <w:r w:rsidRPr="00B0334D">
              <w:rPr>
                <w:rFonts w:ascii="Times New Roman" w:hAnsi="Times New Roman" w:cs="Times New Roman"/>
                <w:sz w:val="18"/>
                <w:szCs w:val="18"/>
              </w:rPr>
              <w:t xml:space="preserve"> channel estimation)</w:t>
            </w:r>
          </w:p>
        </w:tc>
      </w:tr>
      <w:tr w:rsidR="00884634" w:rsidRPr="00B0334D" w:rsidTr="00107F77">
        <w:tc>
          <w:tcPr>
            <w:tcW w:w="3936" w:type="dxa"/>
            <w:shd w:val="clear" w:color="auto" w:fill="auto"/>
          </w:tcPr>
          <w:p w:rsidR="00884634" w:rsidRPr="00B0334D" w:rsidRDefault="00884634" w:rsidP="00107F77">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Inter-cell interference modelling</w:t>
            </w:r>
          </w:p>
        </w:tc>
        <w:tc>
          <w:tcPr>
            <w:tcW w:w="4994" w:type="dxa"/>
            <w:shd w:val="clear" w:color="auto" w:fill="auto"/>
          </w:tcPr>
          <w:p w:rsidR="00DF1AB1" w:rsidRPr="00B0334D" w:rsidRDefault="00884634" w:rsidP="00DF1AB1">
            <w:pPr>
              <w:spacing w:before="100" w:beforeAutospacing="1" w:after="100" w:afterAutospacing="1"/>
              <w:ind w:left="34"/>
              <w:rPr>
                <w:rFonts w:ascii="Times New Roman" w:hAnsi="Times New Roman" w:cs="Times New Roman"/>
                <w:sz w:val="18"/>
                <w:szCs w:val="18"/>
              </w:rPr>
            </w:pPr>
            <w:r w:rsidRPr="00B0334D">
              <w:rPr>
                <w:rFonts w:ascii="Times New Roman" w:hAnsi="Times New Roman" w:cs="Times New Roman"/>
                <w:sz w:val="18"/>
                <w:szCs w:val="18"/>
              </w:rPr>
              <w:t>Two cells where each cell has one user</w:t>
            </w:r>
            <w:r w:rsidR="00DF1AB1" w:rsidRPr="00B0334D">
              <w:rPr>
                <w:rFonts w:ascii="Times New Roman" w:hAnsi="Times New Roman" w:cs="Times New Roman"/>
                <w:sz w:val="18"/>
                <w:szCs w:val="18"/>
              </w:rPr>
              <w:t>.</w:t>
            </w:r>
            <w:r w:rsidR="00DF1AB1" w:rsidRPr="00B0334D">
              <w:rPr>
                <w:rFonts w:ascii="Times New Roman" w:hAnsi="Times New Roman" w:cs="Times New Roman"/>
                <w:sz w:val="18"/>
                <w:szCs w:val="18"/>
                <w:lang w:val="en-US"/>
              </w:rPr>
              <w:t xml:space="preserve"> Each user </w:t>
            </w:r>
            <w:r w:rsidR="00F01CFB">
              <w:rPr>
                <w:rFonts w:ascii="Times New Roman" w:hAnsi="Times New Roman" w:cs="Times New Roman"/>
                <w:sz w:val="18"/>
                <w:szCs w:val="18"/>
              </w:rPr>
              <w:t>(i.e. with a different C-</w:t>
            </w:r>
            <w:r w:rsidR="00DF1AB1" w:rsidRPr="00B0334D">
              <w:rPr>
                <w:rFonts w:ascii="Times New Roman" w:hAnsi="Times New Roman" w:cs="Times New Roman"/>
                <w:sz w:val="18"/>
                <w:szCs w:val="18"/>
              </w:rPr>
              <w:t xml:space="preserve">RNTI) </w:t>
            </w:r>
            <w:r w:rsidR="00DF1AB1" w:rsidRPr="00B0334D">
              <w:rPr>
                <w:rFonts w:ascii="Times New Roman" w:hAnsi="Times New Roman" w:cs="Times New Roman"/>
                <w:sz w:val="18"/>
                <w:szCs w:val="18"/>
                <w:lang w:val="en-US"/>
              </w:rPr>
              <w:t>is attached to a different cell (i.e. with different Cell ID)</w:t>
            </w:r>
          </w:p>
        </w:tc>
      </w:tr>
    </w:tbl>
    <w:p w:rsidR="00A24297" w:rsidRPr="00B0334D" w:rsidRDefault="00A24297" w:rsidP="00D214AB">
      <w:pPr>
        <w:jc w:val="both"/>
        <w:rPr>
          <w:rFonts w:ascii="Times New Roman" w:hAnsi="Times New Roman" w:cs="Times New Roman"/>
        </w:rPr>
      </w:pPr>
    </w:p>
    <w:sectPr w:rsidR="00A24297" w:rsidRPr="00B0334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E2C92"/>
    <w:multiLevelType w:val="hybridMultilevel"/>
    <w:tmpl w:val="0D5030A6"/>
    <w:lvl w:ilvl="0" w:tplc="D9B0E120">
      <w:start w:val="1"/>
      <w:numFmt w:val="bullet"/>
      <w:lvlText w:val=""/>
      <w:lvlJc w:val="left"/>
      <w:pPr>
        <w:tabs>
          <w:tab w:val="num" w:pos="720"/>
        </w:tabs>
        <w:ind w:left="720" w:hanging="360"/>
      </w:pPr>
      <w:rPr>
        <w:rFonts w:ascii="Wingdings" w:hAnsi="Wingdings" w:hint="default"/>
      </w:rPr>
    </w:lvl>
    <w:lvl w:ilvl="1" w:tplc="4C5E18CE">
      <w:start w:val="28"/>
      <w:numFmt w:val="bullet"/>
      <w:lvlText w:val="•"/>
      <w:lvlJc w:val="left"/>
      <w:pPr>
        <w:tabs>
          <w:tab w:val="num" w:pos="1440"/>
        </w:tabs>
        <w:ind w:left="1440" w:hanging="360"/>
      </w:pPr>
      <w:rPr>
        <w:rFonts w:ascii="Arial" w:hAnsi="Arial" w:hint="default"/>
      </w:rPr>
    </w:lvl>
    <w:lvl w:ilvl="2" w:tplc="049E6E78" w:tentative="1">
      <w:start w:val="1"/>
      <w:numFmt w:val="bullet"/>
      <w:lvlText w:val=""/>
      <w:lvlJc w:val="left"/>
      <w:pPr>
        <w:tabs>
          <w:tab w:val="num" w:pos="2160"/>
        </w:tabs>
        <w:ind w:left="2160" w:hanging="360"/>
      </w:pPr>
      <w:rPr>
        <w:rFonts w:ascii="Wingdings" w:hAnsi="Wingdings" w:hint="default"/>
      </w:rPr>
    </w:lvl>
    <w:lvl w:ilvl="3" w:tplc="52144ACA" w:tentative="1">
      <w:start w:val="1"/>
      <w:numFmt w:val="bullet"/>
      <w:lvlText w:val=""/>
      <w:lvlJc w:val="left"/>
      <w:pPr>
        <w:tabs>
          <w:tab w:val="num" w:pos="2880"/>
        </w:tabs>
        <w:ind w:left="2880" w:hanging="360"/>
      </w:pPr>
      <w:rPr>
        <w:rFonts w:ascii="Wingdings" w:hAnsi="Wingdings" w:hint="default"/>
      </w:rPr>
    </w:lvl>
    <w:lvl w:ilvl="4" w:tplc="9F2E50FA" w:tentative="1">
      <w:start w:val="1"/>
      <w:numFmt w:val="bullet"/>
      <w:lvlText w:val=""/>
      <w:lvlJc w:val="left"/>
      <w:pPr>
        <w:tabs>
          <w:tab w:val="num" w:pos="3600"/>
        </w:tabs>
        <w:ind w:left="3600" w:hanging="360"/>
      </w:pPr>
      <w:rPr>
        <w:rFonts w:ascii="Wingdings" w:hAnsi="Wingdings" w:hint="default"/>
      </w:rPr>
    </w:lvl>
    <w:lvl w:ilvl="5" w:tplc="D9E23144" w:tentative="1">
      <w:start w:val="1"/>
      <w:numFmt w:val="bullet"/>
      <w:lvlText w:val=""/>
      <w:lvlJc w:val="left"/>
      <w:pPr>
        <w:tabs>
          <w:tab w:val="num" w:pos="4320"/>
        </w:tabs>
        <w:ind w:left="4320" w:hanging="360"/>
      </w:pPr>
      <w:rPr>
        <w:rFonts w:ascii="Wingdings" w:hAnsi="Wingdings" w:hint="default"/>
      </w:rPr>
    </w:lvl>
    <w:lvl w:ilvl="6" w:tplc="6B94AE7E" w:tentative="1">
      <w:start w:val="1"/>
      <w:numFmt w:val="bullet"/>
      <w:lvlText w:val=""/>
      <w:lvlJc w:val="left"/>
      <w:pPr>
        <w:tabs>
          <w:tab w:val="num" w:pos="5040"/>
        </w:tabs>
        <w:ind w:left="5040" w:hanging="360"/>
      </w:pPr>
      <w:rPr>
        <w:rFonts w:ascii="Wingdings" w:hAnsi="Wingdings" w:hint="default"/>
      </w:rPr>
    </w:lvl>
    <w:lvl w:ilvl="7" w:tplc="8C1A464C" w:tentative="1">
      <w:start w:val="1"/>
      <w:numFmt w:val="bullet"/>
      <w:lvlText w:val=""/>
      <w:lvlJc w:val="left"/>
      <w:pPr>
        <w:tabs>
          <w:tab w:val="num" w:pos="5760"/>
        </w:tabs>
        <w:ind w:left="5760" w:hanging="360"/>
      </w:pPr>
      <w:rPr>
        <w:rFonts w:ascii="Wingdings" w:hAnsi="Wingdings" w:hint="default"/>
      </w:rPr>
    </w:lvl>
    <w:lvl w:ilvl="8" w:tplc="31085E52"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230F17"/>
    <w:multiLevelType w:val="hybridMultilevel"/>
    <w:tmpl w:val="121E6DF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A0A25F4"/>
    <w:multiLevelType w:val="hybridMultilevel"/>
    <w:tmpl w:val="6EB6BB0E"/>
    <w:lvl w:ilvl="0" w:tplc="810C419E">
      <w:start w:val="1"/>
      <w:numFmt w:val="bullet"/>
      <w:lvlText w:val="•"/>
      <w:lvlJc w:val="left"/>
      <w:pPr>
        <w:tabs>
          <w:tab w:val="num" w:pos="720"/>
        </w:tabs>
        <w:ind w:left="720" w:hanging="360"/>
      </w:pPr>
      <w:rPr>
        <w:rFonts w:ascii="Arial" w:hAnsi="Arial" w:hint="default"/>
      </w:rPr>
    </w:lvl>
    <w:lvl w:ilvl="1" w:tplc="08090001">
      <w:start w:val="1"/>
      <w:numFmt w:val="bullet"/>
      <w:lvlText w:val=""/>
      <w:lvlJc w:val="left"/>
      <w:pPr>
        <w:tabs>
          <w:tab w:val="num" w:pos="1440"/>
        </w:tabs>
        <w:ind w:left="1440" w:hanging="360"/>
      </w:pPr>
      <w:rPr>
        <w:rFonts w:ascii="Symbol" w:hAnsi="Symbo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5F849F6"/>
    <w:multiLevelType w:val="hybridMultilevel"/>
    <w:tmpl w:val="720E0294"/>
    <w:lvl w:ilvl="0" w:tplc="08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5365A2"/>
    <w:multiLevelType w:val="hybridMultilevel"/>
    <w:tmpl w:val="97480A6E"/>
    <w:lvl w:ilvl="0" w:tplc="08090011">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7A81BC2"/>
    <w:multiLevelType w:val="multilevel"/>
    <w:tmpl w:val="BA0268E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370D2ECC"/>
    <w:multiLevelType w:val="hybridMultilevel"/>
    <w:tmpl w:val="2902B8B6"/>
    <w:lvl w:ilvl="0" w:tplc="810C419E">
      <w:start w:val="1"/>
      <w:numFmt w:val="bullet"/>
      <w:lvlText w:val="•"/>
      <w:lvlJc w:val="left"/>
      <w:pPr>
        <w:tabs>
          <w:tab w:val="num" w:pos="720"/>
        </w:tabs>
        <w:ind w:left="720" w:hanging="360"/>
      </w:pPr>
      <w:rPr>
        <w:rFonts w:ascii="Arial" w:hAnsi="Arial" w:hint="default"/>
      </w:rPr>
    </w:lvl>
    <w:lvl w:ilvl="1" w:tplc="4C5E18CE">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1EC4758"/>
    <w:multiLevelType w:val="hybridMultilevel"/>
    <w:tmpl w:val="65C6B858"/>
    <w:lvl w:ilvl="0" w:tplc="08090005">
      <w:start w:val="1"/>
      <w:numFmt w:val="bullet"/>
      <w:lvlText w:val=""/>
      <w:lvlJc w:val="left"/>
      <w:pPr>
        <w:tabs>
          <w:tab w:val="num" w:pos="360"/>
        </w:tabs>
        <w:ind w:left="360" w:hanging="360"/>
      </w:pPr>
      <w:rPr>
        <w:rFonts w:ascii="Wingdings" w:hAnsi="Wingdings" w:hint="default"/>
      </w:rPr>
    </w:lvl>
    <w:lvl w:ilvl="1" w:tplc="A838D750">
      <w:start w:val="28"/>
      <w:numFmt w:val="bullet"/>
      <w:lvlText w:val="–"/>
      <w:lvlJc w:val="left"/>
      <w:pPr>
        <w:tabs>
          <w:tab w:val="num" w:pos="1080"/>
        </w:tabs>
        <w:ind w:left="1080" w:hanging="360"/>
      </w:pPr>
      <w:rPr>
        <w:rFonts w:ascii="Arial" w:hAnsi="Arial" w:hint="default"/>
      </w:rPr>
    </w:lvl>
    <w:lvl w:ilvl="2" w:tplc="981034F8" w:tentative="1">
      <w:start w:val="1"/>
      <w:numFmt w:val="bullet"/>
      <w:lvlText w:val="•"/>
      <w:lvlJc w:val="left"/>
      <w:pPr>
        <w:tabs>
          <w:tab w:val="num" w:pos="1800"/>
        </w:tabs>
        <w:ind w:left="1800" w:hanging="360"/>
      </w:pPr>
      <w:rPr>
        <w:rFonts w:ascii="Arial" w:hAnsi="Arial" w:hint="default"/>
      </w:rPr>
    </w:lvl>
    <w:lvl w:ilvl="3" w:tplc="69CC11D0" w:tentative="1">
      <w:start w:val="1"/>
      <w:numFmt w:val="bullet"/>
      <w:lvlText w:val="•"/>
      <w:lvlJc w:val="left"/>
      <w:pPr>
        <w:tabs>
          <w:tab w:val="num" w:pos="2520"/>
        </w:tabs>
        <w:ind w:left="2520" w:hanging="360"/>
      </w:pPr>
      <w:rPr>
        <w:rFonts w:ascii="Arial" w:hAnsi="Arial" w:hint="default"/>
      </w:rPr>
    </w:lvl>
    <w:lvl w:ilvl="4" w:tplc="D7765B0A" w:tentative="1">
      <w:start w:val="1"/>
      <w:numFmt w:val="bullet"/>
      <w:lvlText w:val="•"/>
      <w:lvlJc w:val="left"/>
      <w:pPr>
        <w:tabs>
          <w:tab w:val="num" w:pos="3240"/>
        </w:tabs>
        <w:ind w:left="3240" w:hanging="360"/>
      </w:pPr>
      <w:rPr>
        <w:rFonts w:ascii="Arial" w:hAnsi="Arial" w:hint="default"/>
      </w:rPr>
    </w:lvl>
    <w:lvl w:ilvl="5" w:tplc="0714E25E" w:tentative="1">
      <w:start w:val="1"/>
      <w:numFmt w:val="bullet"/>
      <w:lvlText w:val="•"/>
      <w:lvlJc w:val="left"/>
      <w:pPr>
        <w:tabs>
          <w:tab w:val="num" w:pos="3960"/>
        </w:tabs>
        <w:ind w:left="3960" w:hanging="360"/>
      </w:pPr>
      <w:rPr>
        <w:rFonts w:ascii="Arial" w:hAnsi="Arial" w:hint="default"/>
      </w:rPr>
    </w:lvl>
    <w:lvl w:ilvl="6" w:tplc="D528DF60" w:tentative="1">
      <w:start w:val="1"/>
      <w:numFmt w:val="bullet"/>
      <w:lvlText w:val="•"/>
      <w:lvlJc w:val="left"/>
      <w:pPr>
        <w:tabs>
          <w:tab w:val="num" w:pos="4680"/>
        </w:tabs>
        <w:ind w:left="4680" w:hanging="360"/>
      </w:pPr>
      <w:rPr>
        <w:rFonts w:ascii="Arial" w:hAnsi="Arial" w:hint="default"/>
      </w:rPr>
    </w:lvl>
    <w:lvl w:ilvl="7" w:tplc="F9EC9532" w:tentative="1">
      <w:start w:val="1"/>
      <w:numFmt w:val="bullet"/>
      <w:lvlText w:val="•"/>
      <w:lvlJc w:val="left"/>
      <w:pPr>
        <w:tabs>
          <w:tab w:val="num" w:pos="5400"/>
        </w:tabs>
        <w:ind w:left="5400" w:hanging="360"/>
      </w:pPr>
      <w:rPr>
        <w:rFonts w:ascii="Arial" w:hAnsi="Arial" w:hint="default"/>
      </w:rPr>
    </w:lvl>
    <w:lvl w:ilvl="8" w:tplc="21028D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BFE0BFF"/>
    <w:multiLevelType w:val="hybridMultilevel"/>
    <w:tmpl w:val="EF261D62"/>
    <w:lvl w:ilvl="0" w:tplc="810C419E">
      <w:start w:val="1"/>
      <w:numFmt w:val="bullet"/>
      <w:lvlText w:val="•"/>
      <w:lvlJc w:val="left"/>
      <w:pPr>
        <w:tabs>
          <w:tab w:val="num" w:pos="720"/>
        </w:tabs>
        <w:ind w:left="720" w:hanging="360"/>
      </w:pPr>
      <w:rPr>
        <w:rFonts w:ascii="Arial" w:hAnsi="Arial" w:hint="default"/>
      </w:rPr>
    </w:lvl>
    <w:lvl w:ilvl="1" w:tplc="A838D750">
      <w:start w:val="28"/>
      <w:numFmt w:val="bullet"/>
      <w:lvlText w:val="–"/>
      <w:lvlJc w:val="left"/>
      <w:pPr>
        <w:tabs>
          <w:tab w:val="num" w:pos="1440"/>
        </w:tabs>
        <w:ind w:left="1440" w:hanging="360"/>
      </w:pPr>
      <w:rPr>
        <w:rFonts w:ascii="Arial" w:hAnsi="Arial" w:hint="default"/>
      </w:rPr>
    </w:lvl>
    <w:lvl w:ilvl="2" w:tplc="981034F8" w:tentative="1">
      <w:start w:val="1"/>
      <w:numFmt w:val="bullet"/>
      <w:lvlText w:val="•"/>
      <w:lvlJc w:val="left"/>
      <w:pPr>
        <w:tabs>
          <w:tab w:val="num" w:pos="2160"/>
        </w:tabs>
        <w:ind w:left="2160" w:hanging="360"/>
      </w:pPr>
      <w:rPr>
        <w:rFonts w:ascii="Arial" w:hAnsi="Arial" w:hint="default"/>
      </w:rPr>
    </w:lvl>
    <w:lvl w:ilvl="3" w:tplc="69CC11D0" w:tentative="1">
      <w:start w:val="1"/>
      <w:numFmt w:val="bullet"/>
      <w:lvlText w:val="•"/>
      <w:lvlJc w:val="left"/>
      <w:pPr>
        <w:tabs>
          <w:tab w:val="num" w:pos="2880"/>
        </w:tabs>
        <w:ind w:left="2880" w:hanging="360"/>
      </w:pPr>
      <w:rPr>
        <w:rFonts w:ascii="Arial" w:hAnsi="Arial" w:hint="default"/>
      </w:rPr>
    </w:lvl>
    <w:lvl w:ilvl="4" w:tplc="D7765B0A" w:tentative="1">
      <w:start w:val="1"/>
      <w:numFmt w:val="bullet"/>
      <w:lvlText w:val="•"/>
      <w:lvlJc w:val="left"/>
      <w:pPr>
        <w:tabs>
          <w:tab w:val="num" w:pos="3600"/>
        </w:tabs>
        <w:ind w:left="3600" w:hanging="360"/>
      </w:pPr>
      <w:rPr>
        <w:rFonts w:ascii="Arial" w:hAnsi="Arial" w:hint="default"/>
      </w:rPr>
    </w:lvl>
    <w:lvl w:ilvl="5" w:tplc="0714E25E" w:tentative="1">
      <w:start w:val="1"/>
      <w:numFmt w:val="bullet"/>
      <w:lvlText w:val="•"/>
      <w:lvlJc w:val="left"/>
      <w:pPr>
        <w:tabs>
          <w:tab w:val="num" w:pos="4320"/>
        </w:tabs>
        <w:ind w:left="4320" w:hanging="360"/>
      </w:pPr>
      <w:rPr>
        <w:rFonts w:ascii="Arial" w:hAnsi="Arial" w:hint="default"/>
      </w:rPr>
    </w:lvl>
    <w:lvl w:ilvl="6" w:tplc="D528DF60" w:tentative="1">
      <w:start w:val="1"/>
      <w:numFmt w:val="bullet"/>
      <w:lvlText w:val="•"/>
      <w:lvlJc w:val="left"/>
      <w:pPr>
        <w:tabs>
          <w:tab w:val="num" w:pos="5040"/>
        </w:tabs>
        <w:ind w:left="5040" w:hanging="360"/>
      </w:pPr>
      <w:rPr>
        <w:rFonts w:ascii="Arial" w:hAnsi="Arial" w:hint="default"/>
      </w:rPr>
    </w:lvl>
    <w:lvl w:ilvl="7" w:tplc="F9EC9532" w:tentative="1">
      <w:start w:val="1"/>
      <w:numFmt w:val="bullet"/>
      <w:lvlText w:val="•"/>
      <w:lvlJc w:val="left"/>
      <w:pPr>
        <w:tabs>
          <w:tab w:val="num" w:pos="5760"/>
        </w:tabs>
        <w:ind w:left="5760" w:hanging="360"/>
      </w:pPr>
      <w:rPr>
        <w:rFonts w:ascii="Arial" w:hAnsi="Arial" w:hint="default"/>
      </w:rPr>
    </w:lvl>
    <w:lvl w:ilvl="8" w:tplc="21028D7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07143DE"/>
    <w:multiLevelType w:val="hybridMultilevel"/>
    <w:tmpl w:val="A8381182"/>
    <w:lvl w:ilvl="0" w:tplc="EF402546">
      <w:start w:val="1"/>
      <w:numFmt w:val="bullet"/>
      <w:lvlText w:val=""/>
      <w:lvlJc w:val="left"/>
      <w:pPr>
        <w:tabs>
          <w:tab w:val="num" w:pos="720"/>
        </w:tabs>
        <w:ind w:left="720" w:hanging="360"/>
      </w:pPr>
      <w:rPr>
        <w:rFonts w:ascii="Wingdings" w:hAnsi="Wingdings" w:hint="default"/>
      </w:rPr>
    </w:lvl>
    <w:lvl w:ilvl="1" w:tplc="709ED230" w:tentative="1">
      <w:start w:val="1"/>
      <w:numFmt w:val="bullet"/>
      <w:lvlText w:val=""/>
      <w:lvlJc w:val="left"/>
      <w:pPr>
        <w:tabs>
          <w:tab w:val="num" w:pos="1440"/>
        </w:tabs>
        <w:ind w:left="1440" w:hanging="360"/>
      </w:pPr>
      <w:rPr>
        <w:rFonts w:ascii="Wingdings" w:hAnsi="Wingdings" w:hint="default"/>
      </w:rPr>
    </w:lvl>
    <w:lvl w:ilvl="2" w:tplc="103AC826" w:tentative="1">
      <w:start w:val="1"/>
      <w:numFmt w:val="bullet"/>
      <w:lvlText w:val=""/>
      <w:lvlJc w:val="left"/>
      <w:pPr>
        <w:tabs>
          <w:tab w:val="num" w:pos="2160"/>
        </w:tabs>
        <w:ind w:left="2160" w:hanging="360"/>
      </w:pPr>
      <w:rPr>
        <w:rFonts w:ascii="Wingdings" w:hAnsi="Wingdings" w:hint="default"/>
      </w:rPr>
    </w:lvl>
    <w:lvl w:ilvl="3" w:tplc="FCA85EA4" w:tentative="1">
      <w:start w:val="1"/>
      <w:numFmt w:val="bullet"/>
      <w:lvlText w:val=""/>
      <w:lvlJc w:val="left"/>
      <w:pPr>
        <w:tabs>
          <w:tab w:val="num" w:pos="2880"/>
        </w:tabs>
        <w:ind w:left="2880" w:hanging="360"/>
      </w:pPr>
      <w:rPr>
        <w:rFonts w:ascii="Wingdings" w:hAnsi="Wingdings" w:hint="default"/>
      </w:rPr>
    </w:lvl>
    <w:lvl w:ilvl="4" w:tplc="4F8AE02C" w:tentative="1">
      <w:start w:val="1"/>
      <w:numFmt w:val="bullet"/>
      <w:lvlText w:val=""/>
      <w:lvlJc w:val="left"/>
      <w:pPr>
        <w:tabs>
          <w:tab w:val="num" w:pos="3600"/>
        </w:tabs>
        <w:ind w:left="3600" w:hanging="360"/>
      </w:pPr>
      <w:rPr>
        <w:rFonts w:ascii="Wingdings" w:hAnsi="Wingdings" w:hint="default"/>
      </w:rPr>
    </w:lvl>
    <w:lvl w:ilvl="5" w:tplc="A1E2F060" w:tentative="1">
      <w:start w:val="1"/>
      <w:numFmt w:val="bullet"/>
      <w:lvlText w:val=""/>
      <w:lvlJc w:val="left"/>
      <w:pPr>
        <w:tabs>
          <w:tab w:val="num" w:pos="4320"/>
        </w:tabs>
        <w:ind w:left="4320" w:hanging="360"/>
      </w:pPr>
      <w:rPr>
        <w:rFonts w:ascii="Wingdings" w:hAnsi="Wingdings" w:hint="default"/>
      </w:rPr>
    </w:lvl>
    <w:lvl w:ilvl="6" w:tplc="173237CC" w:tentative="1">
      <w:start w:val="1"/>
      <w:numFmt w:val="bullet"/>
      <w:lvlText w:val=""/>
      <w:lvlJc w:val="left"/>
      <w:pPr>
        <w:tabs>
          <w:tab w:val="num" w:pos="5040"/>
        </w:tabs>
        <w:ind w:left="5040" w:hanging="360"/>
      </w:pPr>
      <w:rPr>
        <w:rFonts w:ascii="Wingdings" w:hAnsi="Wingdings" w:hint="default"/>
      </w:rPr>
    </w:lvl>
    <w:lvl w:ilvl="7" w:tplc="E2BCC480" w:tentative="1">
      <w:start w:val="1"/>
      <w:numFmt w:val="bullet"/>
      <w:lvlText w:val=""/>
      <w:lvlJc w:val="left"/>
      <w:pPr>
        <w:tabs>
          <w:tab w:val="num" w:pos="5760"/>
        </w:tabs>
        <w:ind w:left="5760" w:hanging="360"/>
      </w:pPr>
      <w:rPr>
        <w:rFonts w:ascii="Wingdings" w:hAnsi="Wingdings" w:hint="default"/>
      </w:rPr>
    </w:lvl>
    <w:lvl w:ilvl="8" w:tplc="1CEAA6F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7014B62"/>
    <w:multiLevelType w:val="hybridMultilevel"/>
    <w:tmpl w:val="840E9A4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F6B021A"/>
    <w:multiLevelType w:val="hybridMultilevel"/>
    <w:tmpl w:val="B274C0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5"/>
  </w:num>
  <w:num w:numId="2">
    <w:abstractNumId w:val="1"/>
  </w:num>
  <w:num w:numId="3">
    <w:abstractNumId w:val="10"/>
  </w:num>
  <w:num w:numId="4">
    <w:abstractNumId w:val="0"/>
  </w:num>
  <w:num w:numId="5">
    <w:abstractNumId w:val="9"/>
  </w:num>
  <w:num w:numId="6">
    <w:abstractNumId w:val="7"/>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1"/>
  </w:num>
  <w:num w:numId="11">
    <w:abstractNumId w:val="6"/>
  </w:num>
  <w:num w:numId="12">
    <w:abstractNumId w:val="3"/>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5D44"/>
    <w:rsid w:val="00012D41"/>
    <w:rsid w:val="00015F8D"/>
    <w:rsid w:val="00027E71"/>
    <w:rsid w:val="0003749F"/>
    <w:rsid w:val="00060F0F"/>
    <w:rsid w:val="00065362"/>
    <w:rsid w:val="00067F32"/>
    <w:rsid w:val="000A1F0D"/>
    <w:rsid w:val="000B0641"/>
    <w:rsid w:val="00103298"/>
    <w:rsid w:val="00121FF8"/>
    <w:rsid w:val="00123E18"/>
    <w:rsid w:val="001307AA"/>
    <w:rsid w:val="00152982"/>
    <w:rsid w:val="00155AC6"/>
    <w:rsid w:val="001A1343"/>
    <w:rsid w:val="001A41E9"/>
    <w:rsid w:val="001D0DAD"/>
    <w:rsid w:val="001E192B"/>
    <w:rsid w:val="001E235E"/>
    <w:rsid w:val="001E3E38"/>
    <w:rsid w:val="00210C42"/>
    <w:rsid w:val="002208EE"/>
    <w:rsid w:val="002307E3"/>
    <w:rsid w:val="0025004B"/>
    <w:rsid w:val="00266D43"/>
    <w:rsid w:val="002809EE"/>
    <w:rsid w:val="00282DFD"/>
    <w:rsid w:val="00294BDD"/>
    <w:rsid w:val="002A75F6"/>
    <w:rsid w:val="002B3D5E"/>
    <w:rsid w:val="002B69D3"/>
    <w:rsid w:val="002C3E32"/>
    <w:rsid w:val="003044C6"/>
    <w:rsid w:val="00345D44"/>
    <w:rsid w:val="00390507"/>
    <w:rsid w:val="0039373F"/>
    <w:rsid w:val="003A06A3"/>
    <w:rsid w:val="003B2F14"/>
    <w:rsid w:val="003B42B8"/>
    <w:rsid w:val="004034EA"/>
    <w:rsid w:val="00410B86"/>
    <w:rsid w:val="004253FA"/>
    <w:rsid w:val="004347DC"/>
    <w:rsid w:val="00452DE2"/>
    <w:rsid w:val="0045611C"/>
    <w:rsid w:val="00462242"/>
    <w:rsid w:val="00491786"/>
    <w:rsid w:val="00492E9B"/>
    <w:rsid w:val="004B20A6"/>
    <w:rsid w:val="005014E5"/>
    <w:rsid w:val="00502465"/>
    <w:rsid w:val="00514A48"/>
    <w:rsid w:val="0052637A"/>
    <w:rsid w:val="00530A62"/>
    <w:rsid w:val="0054630A"/>
    <w:rsid w:val="00581DB8"/>
    <w:rsid w:val="00593548"/>
    <w:rsid w:val="00593A8A"/>
    <w:rsid w:val="005971F9"/>
    <w:rsid w:val="005A46E1"/>
    <w:rsid w:val="005A499A"/>
    <w:rsid w:val="005D3760"/>
    <w:rsid w:val="005E0C89"/>
    <w:rsid w:val="005E5928"/>
    <w:rsid w:val="00607CAC"/>
    <w:rsid w:val="00610186"/>
    <w:rsid w:val="006446B4"/>
    <w:rsid w:val="00661438"/>
    <w:rsid w:val="00662ACB"/>
    <w:rsid w:val="00670362"/>
    <w:rsid w:val="00696A31"/>
    <w:rsid w:val="006A2659"/>
    <w:rsid w:val="006B485D"/>
    <w:rsid w:val="006D3B29"/>
    <w:rsid w:val="006E0569"/>
    <w:rsid w:val="006E6E5A"/>
    <w:rsid w:val="00715FD5"/>
    <w:rsid w:val="007553F2"/>
    <w:rsid w:val="00797484"/>
    <w:rsid w:val="007B3191"/>
    <w:rsid w:val="007E0C18"/>
    <w:rsid w:val="00811E7A"/>
    <w:rsid w:val="00826CBD"/>
    <w:rsid w:val="0085569F"/>
    <w:rsid w:val="00872C44"/>
    <w:rsid w:val="00884634"/>
    <w:rsid w:val="00887730"/>
    <w:rsid w:val="00891106"/>
    <w:rsid w:val="008A2958"/>
    <w:rsid w:val="008B6EBC"/>
    <w:rsid w:val="008C48EB"/>
    <w:rsid w:val="008E47A1"/>
    <w:rsid w:val="008F624F"/>
    <w:rsid w:val="0090726E"/>
    <w:rsid w:val="0094053D"/>
    <w:rsid w:val="009631C3"/>
    <w:rsid w:val="00967924"/>
    <w:rsid w:val="009811DB"/>
    <w:rsid w:val="00981D51"/>
    <w:rsid w:val="00991FDD"/>
    <w:rsid w:val="00994AD8"/>
    <w:rsid w:val="009A51F2"/>
    <w:rsid w:val="00A031E8"/>
    <w:rsid w:val="00A24297"/>
    <w:rsid w:val="00A56574"/>
    <w:rsid w:val="00A62F5D"/>
    <w:rsid w:val="00A648F1"/>
    <w:rsid w:val="00A73E36"/>
    <w:rsid w:val="00AD1404"/>
    <w:rsid w:val="00AD3C1F"/>
    <w:rsid w:val="00AF68C9"/>
    <w:rsid w:val="00B01FAA"/>
    <w:rsid w:val="00B0334D"/>
    <w:rsid w:val="00B20F98"/>
    <w:rsid w:val="00B3235F"/>
    <w:rsid w:val="00B568E3"/>
    <w:rsid w:val="00B77BB6"/>
    <w:rsid w:val="00B8456E"/>
    <w:rsid w:val="00BD0865"/>
    <w:rsid w:val="00BE0406"/>
    <w:rsid w:val="00BE09BA"/>
    <w:rsid w:val="00C4419C"/>
    <w:rsid w:val="00C8600B"/>
    <w:rsid w:val="00C96744"/>
    <w:rsid w:val="00CB41B0"/>
    <w:rsid w:val="00CB642A"/>
    <w:rsid w:val="00CC310E"/>
    <w:rsid w:val="00CD2E24"/>
    <w:rsid w:val="00D008BB"/>
    <w:rsid w:val="00D038DB"/>
    <w:rsid w:val="00D07D81"/>
    <w:rsid w:val="00D214AB"/>
    <w:rsid w:val="00D220C1"/>
    <w:rsid w:val="00D30D48"/>
    <w:rsid w:val="00D5197E"/>
    <w:rsid w:val="00D61AA2"/>
    <w:rsid w:val="00D73F76"/>
    <w:rsid w:val="00D75725"/>
    <w:rsid w:val="00DA03E8"/>
    <w:rsid w:val="00DB1C9B"/>
    <w:rsid w:val="00DB6B59"/>
    <w:rsid w:val="00DC31FE"/>
    <w:rsid w:val="00DF1AB1"/>
    <w:rsid w:val="00DF2C36"/>
    <w:rsid w:val="00E01249"/>
    <w:rsid w:val="00E05D4C"/>
    <w:rsid w:val="00E324FB"/>
    <w:rsid w:val="00E62D50"/>
    <w:rsid w:val="00E67609"/>
    <w:rsid w:val="00E76F73"/>
    <w:rsid w:val="00E822CC"/>
    <w:rsid w:val="00E85479"/>
    <w:rsid w:val="00EB0584"/>
    <w:rsid w:val="00EB78FB"/>
    <w:rsid w:val="00EC39C2"/>
    <w:rsid w:val="00ED29A3"/>
    <w:rsid w:val="00EE3AC1"/>
    <w:rsid w:val="00EF1751"/>
    <w:rsid w:val="00F01CFB"/>
    <w:rsid w:val="00F2671A"/>
    <w:rsid w:val="00F62514"/>
    <w:rsid w:val="00F910B7"/>
    <w:rsid w:val="00FD301E"/>
    <w:rsid w:val="00FE14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8BCBCF7-9664-4932-AAF9-C6B2CAB91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25004B"/>
    <w:pPr>
      <w:keepNext/>
      <w:numPr>
        <w:numId w:val="1"/>
      </w:numPr>
      <w:spacing w:after="180" w:line="240" w:lineRule="auto"/>
      <w:outlineLvl w:val="0"/>
    </w:pPr>
    <w:rPr>
      <w:rFonts w:ascii="Arial" w:eastAsia="MS Gothic" w:hAnsi="Arial" w:cs="Times New Roman"/>
      <w:sz w:val="24"/>
      <w:szCs w:val="24"/>
    </w:rPr>
  </w:style>
  <w:style w:type="paragraph" w:styleId="Heading2">
    <w:name w:val="heading 2"/>
    <w:aliases w:val="Head2A,2,H2,h2,UNDERRUBRIK 1-2,DO NOT USE_h2,h21,H2 Char,h2 Char"/>
    <w:basedOn w:val="Heading1"/>
    <w:next w:val="Normal"/>
    <w:link w:val="Heading2Char"/>
    <w:qFormat/>
    <w:rsid w:val="0025004B"/>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5004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Normal"/>
    <w:next w:val="Normal"/>
    <w:link w:val="Heading4Char"/>
    <w:qFormat/>
    <w:rsid w:val="0025004B"/>
    <w:pPr>
      <w:keepNext/>
      <w:numPr>
        <w:ilvl w:val="3"/>
        <w:numId w:val="1"/>
      </w:numPr>
      <w:spacing w:after="180" w:line="240" w:lineRule="auto"/>
      <w:outlineLvl w:val="3"/>
    </w:pPr>
    <w:rPr>
      <w:rFonts w:ascii="Times New Roman" w:eastAsia="MS Mincho" w:hAnsi="Times New Roman" w:cs="Times New Roman"/>
      <w:b/>
      <w:bCs/>
      <w:sz w:val="20"/>
      <w:szCs w:val="20"/>
    </w:rPr>
  </w:style>
  <w:style w:type="paragraph" w:styleId="Heading5">
    <w:name w:val="heading 5"/>
    <w:basedOn w:val="Normal"/>
    <w:next w:val="Normal"/>
    <w:link w:val="Heading5Char"/>
    <w:qFormat/>
    <w:rsid w:val="0025004B"/>
    <w:pPr>
      <w:numPr>
        <w:ilvl w:val="4"/>
        <w:numId w:val="1"/>
      </w:numPr>
      <w:spacing w:before="240" w:after="60" w:line="240" w:lineRule="auto"/>
      <w:outlineLvl w:val="4"/>
    </w:pPr>
    <w:rPr>
      <w:rFonts w:ascii="Times New Roman" w:eastAsia="MS Mincho" w:hAnsi="Times New Roman" w:cs="Times New Roman"/>
      <w:b/>
      <w:bCs/>
      <w:i/>
      <w:iCs/>
      <w:sz w:val="26"/>
      <w:szCs w:val="26"/>
    </w:rPr>
  </w:style>
  <w:style w:type="paragraph" w:styleId="Heading6">
    <w:name w:val="heading 6"/>
    <w:basedOn w:val="Normal"/>
    <w:next w:val="Normal"/>
    <w:link w:val="Heading6Char"/>
    <w:qFormat/>
    <w:rsid w:val="0025004B"/>
    <w:pPr>
      <w:numPr>
        <w:ilvl w:val="5"/>
        <w:numId w:val="1"/>
      </w:numPr>
      <w:spacing w:before="240" w:after="60" w:line="240" w:lineRule="auto"/>
      <w:outlineLvl w:val="5"/>
    </w:pPr>
    <w:rPr>
      <w:rFonts w:ascii="Times New Roman" w:eastAsia="MS Mincho" w:hAnsi="Times New Roman" w:cs="Times New Roman"/>
      <w:b/>
      <w:bCs/>
    </w:rPr>
  </w:style>
  <w:style w:type="paragraph" w:styleId="Heading7">
    <w:name w:val="heading 7"/>
    <w:basedOn w:val="Normal"/>
    <w:next w:val="Normal"/>
    <w:link w:val="Heading7Char"/>
    <w:qFormat/>
    <w:rsid w:val="0025004B"/>
    <w:pPr>
      <w:numPr>
        <w:ilvl w:val="6"/>
        <w:numId w:val="1"/>
      </w:numPr>
      <w:spacing w:before="240" w:after="60" w:line="240" w:lineRule="auto"/>
      <w:outlineLvl w:val="6"/>
    </w:pPr>
    <w:rPr>
      <w:rFonts w:ascii="Times New Roman" w:eastAsia="MS Mincho" w:hAnsi="Times New Roman" w:cs="Times New Roman"/>
      <w:sz w:val="24"/>
      <w:szCs w:val="24"/>
    </w:rPr>
  </w:style>
  <w:style w:type="paragraph" w:styleId="Heading8">
    <w:name w:val="heading 8"/>
    <w:basedOn w:val="Normal"/>
    <w:next w:val="Normal"/>
    <w:link w:val="Heading8Char"/>
    <w:qFormat/>
    <w:rsid w:val="0025004B"/>
    <w:pPr>
      <w:numPr>
        <w:ilvl w:val="7"/>
        <w:numId w:val="1"/>
      </w:numPr>
      <w:spacing w:before="240" w:after="60" w:line="240" w:lineRule="auto"/>
      <w:outlineLvl w:val="7"/>
    </w:pPr>
    <w:rPr>
      <w:rFonts w:ascii="Times New Roman" w:eastAsia="MS Mincho" w:hAnsi="Times New Roman" w:cs="Times New Roman"/>
      <w:i/>
      <w:iCs/>
      <w:sz w:val="24"/>
      <w:szCs w:val="24"/>
    </w:rPr>
  </w:style>
  <w:style w:type="paragraph" w:styleId="Heading9">
    <w:name w:val="heading 9"/>
    <w:basedOn w:val="Normal"/>
    <w:next w:val="Normal"/>
    <w:link w:val="Heading9Char"/>
    <w:qFormat/>
    <w:rsid w:val="0025004B"/>
    <w:pPr>
      <w:numPr>
        <w:ilvl w:val="8"/>
        <w:numId w:val="1"/>
      </w:numPr>
      <w:spacing w:before="240" w:after="60" w:line="240" w:lineRule="auto"/>
      <w:outlineLvl w:val="8"/>
    </w:pPr>
    <w:rPr>
      <w:rFonts w:ascii="Arial" w:eastAsia="MS Mincho"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basedOn w:val="DefaultParagraphFont"/>
    <w:link w:val="Heading1"/>
    <w:rsid w:val="0025004B"/>
    <w:rPr>
      <w:rFonts w:ascii="Arial" w:eastAsia="MS Gothic" w:hAnsi="Arial" w:cs="Times New Roman"/>
      <w:sz w:val="24"/>
      <w:szCs w:val="24"/>
    </w:rPr>
  </w:style>
  <w:style w:type="character" w:customStyle="1" w:styleId="Heading2Char">
    <w:name w:val="Heading 2 Char"/>
    <w:aliases w:val="Head2A Char,2 Char,H2 Char1,h2 Char1,UNDERRUBRIK 1-2 Char,DO NOT USE_h2 Char,h21 Char,H2 Char Char,h2 Char Char"/>
    <w:basedOn w:val="DefaultParagraphFont"/>
    <w:link w:val="Heading2"/>
    <w:rsid w:val="0025004B"/>
    <w:rPr>
      <w:rFonts w:ascii="Arial" w:eastAsia="MS Mincho" w:hAnsi="Arial" w:cs="Times New Roman"/>
      <w:sz w:val="32"/>
      <w:szCs w:val="20"/>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basedOn w:val="DefaultParagraphFont"/>
    <w:link w:val="Heading3"/>
    <w:rsid w:val="0025004B"/>
    <w:rPr>
      <w:rFonts w:ascii="Arial" w:eastAsia="MS Mincho"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5004B"/>
    <w:rPr>
      <w:rFonts w:ascii="Times New Roman" w:eastAsia="MS Mincho" w:hAnsi="Times New Roman" w:cs="Times New Roman"/>
      <w:b/>
      <w:bCs/>
      <w:sz w:val="20"/>
      <w:szCs w:val="20"/>
    </w:rPr>
  </w:style>
  <w:style w:type="character" w:customStyle="1" w:styleId="Heading5Char">
    <w:name w:val="Heading 5 Char"/>
    <w:basedOn w:val="DefaultParagraphFont"/>
    <w:link w:val="Heading5"/>
    <w:rsid w:val="0025004B"/>
    <w:rPr>
      <w:rFonts w:ascii="Times New Roman" w:eastAsia="MS Mincho" w:hAnsi="Times New Roman" w:cs="Times New Roman"/>
      <w:b/>
      <w:bCs/>
      <w:i/>
      <w:iCs/>
      <w:sz w:val="26"/>
      <w:szCs w:val="26"/>
    </w:rPr>
  </w:style>
  <w:style w:type="character" w:customStyle="1" w:styleId="Heading6Char">
    <w:name w:val="Heading 6 Char"/>
    <w:basedOn w:val="DefaultParagraphFont"/>
    <w:link w:val="Heading6"/>
    <w:rsid w:val="0025004B"/>
    <w:rPr>
      <w:rFonts w:ascii="Times New Roman" w:eastAsia="MS Mincho" w:hAnsi="Times New Roman" w:cs="Times New Roman"/>
      <w:b/>
      <w:bCs/>
    </w:rPr>
  </w:style>
  <w:style w:type="character" w:customStyle="1" w:styleId="Heading7Char">
    <w:name w:val="Heading 7 Char"/>
    <w:basedOn w:val="DefaultParagraphFont"/>
    <w:link w:val="Heading7"/>
    <w:rsid w:val="0025004B"/>
    <w:rPr>
      <w:rFonts w:ascii="Times New Roman" w:eastAsia="MS Mincho" w:hAnsi="Times New Roman" w:cs="Times New Roman"/>
      <w:sz w:val="24"/>
      <w:szCs w:val="24"/>
    </w:rPr>
  </w:style>
  <w:style w:type="character" w:customStyle="1" w:styleId="Heading8Char">
    <w:name w:val="Heading 8 Char"/>
    <w:basedOn w:val="DefaultParagraphFont"/>
    <w:link w:val="Heading8"/>
    <w:rsid w:val="0025004B"/>
    <w:rPr>
      <w:rFonts w:ascii="Times New Roman" w:eastAsia="MS Mincho" w:hAnsi="Times New Roman" w:cs="Times New Roman"/>
      <w:i/>
      <w:iCs/>
      <w:sz w:val="24"/>
      <w:szCs w:val="24"/>
    </w:rPr>
  </w:style>
  <w:style w:type="character" w:customStyle="1" w:styleId="Heading9Char">
    <w:name w:val="Heading 9 Char"/>
    <w:basedOn w:val="DefaultParagraphFont"/>
    <w:link w:val="Heading9"/>
    <w:rsid w:val="0025004B"/>
    <w:rPr>
      <w:rFonts w:ascii="Arial" w:eastAsia="MS Mincho" w:hAnsi="Arial" w:cs="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5004B"/>
    <w:pPr>
      <w:widowControl w:val="0"/>
      <w:spacing w:after="0" w:line="240" w:lineRule="auto"/>
    </w:pPr>
    <w:rPr>
      <w:rFonts w:ascii="Arial" w:eastAsia="MS Mincho"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5004B"/>
    <w:rPr>
      <w:rFonts w:ascii="Arial" w:eastAsia="MS Mincho" w:hAnsi="Arial" w:cs="Times New Roman"/>
      <w:b/>
      <w:noProof/>
      <w:sz w:val="18"/>
      <w:szCs w:val="20"/>
    </w:rPr>
  </w:style>
  <w:style w:type="paragraph" w:styleId="ListParagraph">
    <w:name w:val="List Paragraph"/>
    <w:basedOn w:val="Normal"/>
    <w:uiPriority w:val="34"/>
    <w:qFormat/>
    <w:rsid w:val="00D008BB"/>
    <w:pPr>
      <w:spacing w:after="0" w:line="240" w:lineRule="auto"/>
      <w:ind w:left="720"/>
    </w:pPr>
    <w:rPr>
      <w:rFonts w:ascii="Calibri" w:hAnsi="Calibri" w:cs="Times New Roman"/>
    </w:rPr>
  </w:style>
  <w:style w:type="paragraph" w:styleId="BalloonText">
    <w:name w:val="Balloon Text"/>
    <w:basedOn w:val="Normal"/>
    <w:link w:val="BalloonTextChar"/>
    <w:uiPriority w:val="99"/>
    <w:semiHidden/>
    <w:unhideWhenUsed/>
    <w:rsid w:val="004561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5611C"/>
    <w:rPr>
      <w:rFonts w:ascii="Segoe UI" w:hAnsi="Segoe UI" w:cs="Segoe UI"/>
      <w:sz w:val="18"/>
      <w:szCs w:val="18"/>
    </w:rPr>
  </w:style>
  <w:style w:type="character" w:styleId="Hyperlink">
    <w:name w:val="Hyperlink"/>
    <w:uiPriority w:val="99"/>
    <w:rsid w:val="00B568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6798641">
      <w:bodyDiv w:val="1"/>
      <w:marLeft w:val="0"/>
      <w:marRight w:val="0"/>
      <w:marTop w:val="0"/>
      <w:marBottom w:val="0"/>
      <w:divBdr>
        <w:top w:val="none" w:sz="0" w:space="0" w:color="auto"/>
        <w:left w:val="none" w:sz="0" w:space="0" w:color="auto"/>
        <w:bottom w:val="none" w:sz="0" w:space="0" w:color="auto"/>
        <w:right w:val="none" w:sz="0" w:space="0" w:color="auto"/>
      </w:divBdr>
    </w:div>
    <w:div w:id="29992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w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1073</Words>
  <Characters>6122</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Performance of MTC Frequency hopping with 2 vs 4 hops</vt:lpstr>
    </vt:vector>
  </TitlesOfParts>
  <Company>NEC Telecom Modus Ltd</Company>
  <LinksUpToDate>false</LinksUpToDate>
  <CharactersWithSpaces>7181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Performance of MTC Frequency hopping with 2 vs 4 hops</dc:title>
  <dc:subject/>
  <dc:creator>Yassin.Awad@EMEA.NEC.COM</dc:creator>
  <cp:keywords/>
  <dc:description/>
  <cp:lastModifiedBy>Yassin Awad</cp:lastModifiedBy>
  <cp:revision>4</cp:revision>
  <cp:lastPrinted>2015-09-17T17:39:00Z</cp:lastPrinted>
  <dcterms:created xsi:type="dcterms:W3CDTF">2015-09-23T12:30:00Z</dcterms:created>
  <dcterms:modified xsi:type="dcterms:W3CDTF">2015-09-23T14:18:00Z</dcterms:modified>
</cp:coreProperties>
</file>